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8EB" w:rsidRDefault="002C4343">
      <w:pPr>
        <w:spacing w:after="13" w:line="262" w:lineRule="auto"/>
        <w:jc w:val="center"/>
      </w:pPr>
      <w:r>
        <w:rPr>
          <w:b/>
        </w:rPr>
        <w:t xml:space="preserve">THE REGENTS OF THE UNIVERSITY OF NEW MEXICO (THE “REGENTS”), </w:t>
      </w:r>
      <w:r>
        <w:t>for its public operation known as the</w:t>
      </w:r>
      <w:r>
        <w:rPr>
          <w:b/>
        </w:rPr>
        <w:t xml:space="preserve"> UNM HEALTH SCIENCES CENTER, </w:t>
      </w:r>
      <w:r>
        <w:t xml:space="preserve">specifically </w:t>
      </w:r>
      <w:r>
        <w:rPr>
          <w:b/>
        </w:rPr>
        <w:t xml:space="preserve">UNM HOSPITALS </w:t>
      </w:r>
    </w:p>
    <w:p w:rsidR="007D48EB" w:rsidRDefault="002C4343">
      <w:pPr>
        <w:spacing w:after="4" w:line="250" w:lineRule="auto"/>
        <w:jc w:val="center"/>
      </w:pPr>
      <w:r>
        <w:rPr>
          <w:b/>
        </w:rPr>
        <w:t xml:space="preserve">(“UNMH”), </w:t>
      </w:r>
      <w:r>
        <w:t xml:space="preserve">and </w:t>
      </w:r>
      <w:r>
        <w:rPr>
          <w:b/>
        </w:rPr>
        <w:t xml:space="preserve">UNM SANDOVAL REGIONAL MEDICAL CENTER, INC., </w:t>
      </w:r>
      <w:r>
        <w:t xml:space="preserve">a New Mexico nonprofit and University Research Park and Economic Development Act corporation </w:t>
      </w:r>
      <w:r>
        <w:rPr>
          <w:b/>
        </w:rPr>
        <w:t>(“SRMC”)</w:t>
      </w:r>
      <w:r>
        <w:t xml:space="preserve"> </w:t>
      </w:r>
    </w:p>
    <w:p w:rsidR="007D48EB" w:rsidRDefault="002C4343">
      <w:pPr>
        <w:spacing w:after="0" w:line="259" w:lineRule="auto"/>
        <w:ind w:left="85" w:firstLine="0"/>
        <w:jc w:val="center"/>
      </w:pPr>
      <w:r>
        <w:t xml:space="preserve"> </w:t>
      </w:r>
    </w:p>
    <w:p w:rsidR="007D48EB" w:rsidRDefault="002C4343">
      <w:pPr>
        <w:spacing w:after="10"/>
        <w:ind w:left="-5"/>
      </w:pPr>
      <w:r>
        <w:rPr>
          <w:b/>
        </w:rPr>
        <w:t xml:space="preserve">(for purposes of this RFP, the UNMH and SRMC are collectively referred to as the “UNMHSC” or </w:t>
      </w:r>
    </w:p>
    <w:p w:rsidR="007D48EB" w:rsidRDefault="002C4343">
      <w:pPr>
        <w:spacing w:after="0" w:line="259" w:lineRule="auto"/>
        <w:ind w:left="707" w:right="668"/>
        <w:jc w:val="center"/>
      </w:pPr>
      <w:r>
        <w:rPr>
          <w:b/>
        </w:rPr>
        <w:t xml:space="preserve">(the “Hospitals”) </w:t>
      </w:r>
    </w:p>
    <w:p w:rsidR="007D48EB" w:rsidRDefault="002C4343">
      <w:pPr>
        <w:spacing w:after="0" w:line="259" w:lineRule="auto"/>
        <w:ind w:left="36" w:firstLine="0"/>
        <w:jc w:val="left"/>
      </w:pPr>
      <w:r>
        <w:rPr>
          <w:b/>
        </w:rPr>
        <w:t xml:space="preserve"> </w:t>
      </w:r>
    </w:p>
    <w:p w:rsidR="007D48EB" w:rsidRDefault="002C4343">
      <w:pPr>
        <w:pStyle w:val="Heading1"/>
        <w:ind w:left="707" w:right="670"/>
        <w:jc w:val="center"/>
      </w:pPr>
      <w:r>
        <w:rPr>
          <w:u w:val="none"/>
        </w:rPr>
        <w:t xml:space="preserve">UNMH PURCHASING DEPARTMENT </w:t>
      </w:r>
    </w:p>
    <w:p w:rsidR="007D48EB" w:rsidRDefault="002C4343">
      <w:pPr>
        <w:spacing w:after="0" w:line="259" w:lineRule="auto"/>
        <w:ind w:left="707" w:right="665"/>
        <w:jc w:val="center"/>
      </w:pPr>
      <w:r>
        <w:rPr>
          <w:b/>
        </w:rPr>
        <w:t xml:space="preserve">933 Bradbury Dr. SE, Suite 3165 </w:t>
      </w:r>
    </w:p>
    <w:p w:rsidR="007D48EB" w:rsidRDefault="002C4343">
      <w:pPr>
        <w:spacing w:after="0" w:line="259" w:lineRule="auto"/>
        <w:ind w:left="707" w:right="668"/>
        <w:jc w:val="center"/>
      </w:pPr>
      <w:r>
        <w:rPr>
          <w:b/>
        </w:rPr>
        <w:t xml:space="preserve">ALBUQUERQUE, NM   87106 </w:t>
      </w:r>
    </w:p>
    <w:p w:rsidR="007D48EB" w:rsidRDefault="002C4343">
      <w:pPr>
        <w:spacing w:after="0" w:line="259" w:lineRule="auto"/>
        <w:ind w:left="85" w:firstLine="0"/>
        <w:jc w:val="center"/>
      </w:pPr>
      <w:r>
        <w:rPr>
          <w:b/>
        </w:rPr>
        <w:t xml:space="preserve"> </w:t>
      </w:r>
    </w:p>
    <w:p w:rsidR="007D48EB" w:rsidRDefault="002C4343">
      <w:pPr>
        <w:pStyle w:val="Heading1"/>
        <w:ind w:left="707" w:right="667"/>
        <w:jc w:val="center"/>
      </w:pPr>
      <w:r>
        <w:rPr>
          <w:u w:val="none"/>
        </w:rPr>
        <w:t>ISSUANCE DATE</w:t>
      </w:r>
      <w:r>
        <w:rPr>
          <w:b w:val="0"/>
          <w:u w:val="none"/>
        </w:rPr>
        <w:t xml:space="preserve">:   </w:t>
      </w:r>
      <w:r>
        <w:rPr>
          <w:color w:val="FF0000"/>
          <w:u w:val="none"/>
        </w:rPr>
        <w:t>March 24, 2022</w:t>
      </w:r>
      <w:r>
        <w:rPr>
          <w:u w:val="none"/>
        </w:rPr>
        <w:t xml:space="preserve"> </w:t>
      </w:r>
    </w:p>
    <w:p w:rsidR="007D48EB" w:rsidRDefault="002C4343">
      <w:pPr>
        <w:spacing w:after="17" w:line="259" w:lineRule="auto"/>
        <w:ind w:left="36" w:firstLine="0"/>
        <w:jc w:val="left"/>
      </w:pPr>
      <w:r>
        <w:rPr>
          <w:b/>
        </w:rPr>
        <w:t xml:space="preserve"> </w:t>
      </w:r>
    </w:p>
    <w:p w:rsidR="007D48EB" w:rsidRDefault="002C4343">
      <w:pPr>
        <w:pStyle w:val="Heading2"/>
        <w:spacing w:after="3" w:line="252" w:lineRule="auto"/>
        <w:ind w:left="31"/>
        <w:jc w:val="left"/>
      </w:pPr>
      <w:r>
        <w:t xml:space="preserve">Request for Proposals Title and Number:  </w:t>
      </w:r>
      <w:r>
        <w:rPr>
          <w:sz w:val="24"/>
        </w:rPr>
        <w:t xml:space="preserve">RFP </w:t>
      </w:r>
      <w:r w:rsidR="00CC4669">
        <w:rPr>
          <w:sz w:val="24"/>
        </w:rPr>
        <w:t>455</w:t>
      </w:r>
      <w:r>
        <w:rPr>
          <w:sz w:val="24"/>
        </w:rPr>
        <w:t xml:space="preserve">-22 </w:t>
      </w:r>
      <w:r w:rsidR="00CC4669">
        <w:t>Bad Debt Collections</w:t>
      </w:r>
    </w:p>
    <w:p w:rsidR="007D48EB" w:rsidRDefault="002C4343">
      <w:pPr>
        <w:spacing w:after="0" w:line="259" w:lineRule="auto"/>
        <w:ind w:left="36" w:firstLine="0"/>
        <w:jc w:val="left"/>
      </w:pPr>
      <w:r>
        <w:rPr>
          <w:b/>
        </w:rPr>
        <w:t xml:space="preserve"> </w:t>
      </w:r>
    </w:p>
    <w:p w:rsidR="007D48EB" w:rsidRDefault="002C4343">
      <w:pPr>
        <w:numPr>
          <w:ilvl w:val="0"/>
          <w:numId w:val="1"/>
        </w:numPr>
      </w:pPr>
      <w:r>
        <w:rPr>
          <w:b/>
        </w:rPr>
        <w:t xml:space="preserve">Offer Due Date/Time:  </w:t>
      </w:r>
      <w:r>
        <w:t xml:space="preserve">ALL OFFEROR PROPOSALS MUST BE RECEIVED FOR REVIEW AND EVALUATION BY THE PROCUREMENT SPECIALIST OR DESIGNEE REFERENCED ON </w:t>
      </w:r>
    </w:p>
    <w:p w:rsidR="007D48EB" w:rsidRDefault="002C4343">
      <w:pPr>
        <w:ind w:left="46"/>
      </w:pPr>
      <w:r>
        <w:t xml:space="preserve">THIS COVER PAGE NO LATER THAN </w:t>
      </w:r>
      <w:r>
        <w:rPr>
          <w:b/>
        </w:rPr>
        <w:t xml:space="preserve">2:00 PM MOUNTAIN STANDARD TIME/DAYLIGHT TIME ON </w:t>
      </w:r>
      <w:r w:rsidR="008565E0">
        <w:rPr>
          <w:b/>
        </w:rPr>
        <w:t>April 21, 2022</w:t>
      </w:r>
      <w:bookmarkStart w:id="0" w:name="_GoBack"/>
      <w:bookmarkEnd w:id="0"/>
      <w:r>
        <w:rPr>
          <w:b/>
        </w:rPr>
        <w:t>.</w:t>
      </w:r>
      <w:r>
        <w:rPr>
          <w:i/>
        </w:rPr>
        <w:t xml:space="preserve">  </w:t>
      </w:r>
      <w:r>
        <w:t xml:space="preserve">Proposals received after this deadline will not be accepted.  The date and time of receipt will be recorded for each proposal.  </w:t>
      </w:r>
    </w:p>
    <w:p w:rsidR="007D48EB" w:rsidRDefault="002C4343">
      <w:pPr>
        <w:spacing w:after="8" w:line="259" w:lineRule="auto"/>
        <w:ind w:left="36" w:firstLine="0"/>
        <w:jc w:val="left"/>
      </w:pPr>
      <w:r>
        <w:rPr>
          <w:b/>
        </w:rPr>
        <w:t xml:space="preserve"> </w:t>
      </w:r>
    </w:p>
    <w:p w:rsidR="007D48EB" w:rsidRDefault="002C4343">
      <w:pPr>
        <w:numPr>
          <w:ilvl w:val="0"/>
          <w:numId w:val="1"/>
        </w:numPr>
      </w:pPr>
      <w:r>
        <w:t xml:space="preserve">The UNMHSC invites you (“Offeror”) to submit an offer for materials and/or services set forth in this RFP.  Please read carefully the instructions, specifications, and Standard Terms and Conditions, failure to comply therewith may result in an offer being classified as unresponsive and disqualified.  New Mexico civil and criminal law prohibits bribes, gratuities and kickbacks. (13-1-191 NMSA 1978) </w:t>
      </w:r>
    </w:p>
    <w:p w:rsidR="007D48EB" w:rsidRDefault="002C4343">
      <w:pPr>
        <w:spacing w:after="0" w:line="259" w:lineRule="auto"/>
        <w:ind w:left="36" w:firstLine="0"/>
        <w:jc w:val="left"/>
      </w:pPr>
      <w:r>
        <w:t xml:space="preserve"> </w:t>
      </w:r>
    </w:p>
    <w:p w:rsidR="007D48EB" w:rsidRDefault="002C4343">
      <w:pPr>
        <w:numPr>
          <w:ilvl w:val="0"/>
          <w:numId w:val="1"/>
        </w:numPr>
      </w:pPr>
      <w:r>
        <w:rPr>
          <w:b/>
        </w:rPr>
        <w:t>Procurement Specialist Contact Information:</w:t>
      </w:r>
      <w:r>
        <w:t xml:space="preserve"> The UNMHSC has assigned a Procurement Specialist who is responsible for the conduct of this procurement whose name, address, telephone number and e-mail address are listed below: </w:t>
      </w:r>
    </w:p>
    <w:p w:rsidR="007D48EB" w:rsidRDefault="002C4343">
      <w:pPr>
        <w:spacing w:after="0" w:line="259" w:lineRule="auto"/>
        <w:ind w:left="36" w:firstLine="0"/>
        <w:jc w:val="left"/>
      </w:pPr>
      <w:r>
        <w:t xml:space="preserve"> </w:t>
      </w:r>
    </w:p>
    <w:tbl>
      <w:tblPr>
        <w:tblStyle w:val="TableGrid"/>
        <w:tblW w:w="4693" w:type="dxa"/>
        <w:tblInd w:w="756" w:type="dxa"/>
        <w:tblLook w:val="04A0" w:firstRow="1" w:lastRow="0" w:firstColumn="1" w:lastColumn="0" w:noHBand="0" w:noVBand="1"/>
      </w:tblPr>
      <w:tblGrid>
        <w:gridCol w:w="1440"/>
        <w:gridCol w:w="3253"/>
      </w:tblGrid>
      <w:tr w:rsidR="007D48EB">
        <w:trPr>
          <w:trHeight w:val="249"/>
        </w:trPr>
        <w:tc>
          <w:tcPr>
            <w:tcW w:w="1440" w:type="dxa"/>
            <w:tcBorders>
              <w:top w:val="nil"/>
              <w:left w:val="nil"/>
              <w:bottom w:val="nil"/>
              <w:right w:val="nil"/>
            </w:tcBorders>
          </w:tcPr>
          <w:p w:rsidR="007D48EB" w:rsidRDefault="002C4343">
            <w:pPr>
              <w:spacing w:after="0" w:line="259" w:lineRule="auto"/>
              <w:ind w:left="0" w:firstLine="0"/>
              <w:jc w:val="left"/>
            </w:pPr>
            <w:r>
              <w:t xml:space="preserve">Name:    </w:t>
            </w:r>
          </w:p>
        </w:tc>
        <w:tc>
          <w:tcPr>
            <w:tcW w:w="3253" w:type="dxa"/>
            <w:tcBorders>
              <w:top w:val="nil"/>
              <w:left w:val="nil"/>
              <w:bottom w:val="nil"/>
              <w:right w:val="nil"/>
            </w:tcBorders>
          </w:tcPr>
          <w:p w:rsidR="007D48EB" w:rsidRDefault="00CC4669">
            <w:pPr>
              <w:tabs>
                <w:tab w:val="center" w:pos="2161"/>
              </w:tabs>
              <w:spacing w:after="0" w:line="259" w:lineRule="auto"/>
              <w:ind w:left="0" w:firstLine="0"/>
              <w:jc w:val="left"/>
            </w:pPr>
            <w:r>
              <w:t>Kari Generous</w:t>
            </w:r>
            <w:r w:rsidR="002C4343">
              <w:t xml:space="preserve"> </w:t>
            </w:r>
          </w:p>
        </w:tc>
      </w:tr>
      <w:tr w:rsidR="007D48EB">
        <w:trPr>
          <w:trHeight w:val="253"/>
        </w:trPr>
        <w:tc>
          <w:tcPr>
            <w:tcW w:w="1440" w:type="dxa"/>
            <w:tcBorders>
              <w:top w:val="nil"/>
              <w:left w:val="nil"/>
              <w:bottom w:val="nil"/>
              <w:right w:val="nil"/>
            </w:tcBorders>
          </w:tcPr>
          <w:p w:rsidR="007D48EB" w:rsidRDefault="002C4343">
            <w:pPr>
              <w:spacing w:after="0" w:line="259" w:lineRule="auto"/>
              <w:ind w:left="0" w:firstLine="0"/>
              <w:jc w:val="left"/>
            </w:pPr>
            <w:r>
              <w:t xml:space="preserve">Title:    </w:t>
            </w:r>
          </w:p>
        </w:tc>
        <w:tc>
          <w:tcPr>
            <w:tcW w:w="3253" w:type="dxa"/>
            <w:tcBorders>
              <w:top w:val="nil"/>
              <w:left w:val="nil"/>
              <w:bottom w:val="nil"/>
              <w:right w:val="nil"/>
            </w:tcBorders>
          </w:tcPr>
          <w:p w:rsidR="007D48EB" w:rsidRDefault="002C4343">
            <w:pPr>
              <w:spacing w:after="0" w:line="259" w:lineRule="auto"/>
              <w:ind w:left="0" w:firstLine="0"/>
              <w:jc w:val="left"/>
            </w:pPr>
            <w:r>
              <w:t xml:space="preserve">Procurement Specialist </w:t>
            </w:r>
          </w:p>
        </w:tc>
      </w:tr>
      <w:tr w:rsidR="007D48EB">
        <w:trPr>
          <w:trHeight w:val="253"/>
        </w:trPr>
        <w:tc>
          <w:tcPr>
            <w:tcW w:w="1440" w:type="dxa"/>
            <w:tcBorders>
              <w:top w:val="nil"/>
              <w:left w:val="nil"/>
              <w:bottom w:val="nil"/>
              <w:right w:val="nil"/>
            </w:tcBorders>
          </w:tcPr>
          <w:p w:rsidR="007D48EB" w:rsidRDefault="002C4343">
            <w:pPr>
              <w:spacing w:after="0" w:line="259" w:lineRule="auto"/>
              <w:ind w:left="0" w:firstLine="0"/>
              <w:jc w:val="left"/>
            </w:pPr>
            <w:r>
              <w:t xml:space="preserve">Telephone:  </w:t>
            </w:r>
          </w:p>
        </w:tc>
        <w:tc>
          <w:tcPr>
            <w:tcW w:w="3253" w:type="dxa"/>
            <w:tcBorders>
              <w:top w:val="nil"/>
              <w:left w:val="nil"/>
              <w:bottom w:val="nil"/>
              <w:right w:val="nil"/>
            </w:tcBorders>
          </w:tcPr>
          <w:p w:rsidR="007D48EB" w:rsidRDefault="002C4343">
            <w:pPr>
              <w:spacing w:after="0" w:line="259" w:lineRule="auto"/>
              <w:ind w:left="0" w:firstLine="0"/>
              <w:jc w:val="left"/>
            </w:pPr>
            <w:r>
              <w:t>(505)</w:t>
            </w:r>
            <w:r w:rsidR="00CC4669">
              <w:t xml:space="preserve"> 508-8646</w:t>
            </w:r>
            <w:r>
              <w:t xml:space="preserve"> </w:t>
            </w:r>
          </w:p>
        </w:tc>
      </w:tr>
      <w:tr w:rsidR="007D48EB">
        <w:trPr>
          <w:trHeight w:val="253"/>
        </w:trPr>
        <w:tc>
          <w:tcPr>
            <w:tcW w:w="1440" w:type="dxa"/>
            <w:tcBorders>
              <w:top w:val="nil"/>
              <w:left w:val="nil"/>
              <w:bottom w:val="nil"/>
              <w:right w:val="nil"/>
            </w:tcBorders>
          </w:tcPr>
          <w:p w:rsidR="007D48EB" w:rsidRDefault="002C4343">
            <w:pPr>
              <w:spacing w:after="0" w:line="259" w:lineRule="auto"/>
              <w:ind w:left="0" w:firstLine="0"/>
              <w:jc w:val="left"/>
            </w:pPr>
            <w:r>
              <w:t xml:space="preserve">E-mail:   </w:t>
            </w:r>
          </w:p>
        </w:tc>
        <w:tc>
          <w:tcPr>
            <w:tcW w:w="3253" w:type="dxa"/>
            <w:tcBorders>
              <w:top w:val="nil"/>
              <w:left w:val="nil"/>
              <w:bottom w:val="nil"/>
              <w:right w:val="nil"/>
            </w:tcBorders>
          </w:tcPr>
          <w:p w:rsidR="007D48EB" w:rsidRPr="00CC4669" w:rsidRDefault="00CC4669">
            <w:pPr>
              <w:spacing w:after="0" w:line="259" w:lineRule="auto"/>
              <w:ind w:left="0" w:firstLine="0"/>
              <w:jc w:val="left"/>
              <w:rPr>
                <w:color w:val="0000FF"/>
                <w:u w:val="single" w:color="0000FF"/>
              </w:rPr>
            </w:pPr>
            <w:r>
              <w:rPr>
                <w:color w:val="0000FF"/>
                <w:u w:val="single" w:color="0000FF"/>
              </w:rPr>
              <w:t>kgenerous@salud.unm.edu</w:t>
            </w:r>
            <w:r w:rsidR="002C4343">
              <w:t xml:space="preserve">  </w:t>
            </w:r>
          </w:p>
        </w:tc>
      </w:tr>
      <w:tr w:rsidR="007D48EB">
        <w:trPr>
          <w:trHeight w:val="252"/>
        </w:trPr>
        <w:tc>
          <w:tcPr>
            <w:tcW w:w="1440" w:type="dxa"/>
            <w:tcBorders>
              <w:top w:val="nil"/>
              <w:left w:val="nil"/>
              <w:bottom w:val="nil"/>
              <w:right w:val="nil"/>
            </w:tcBorders>
          </w:tcPr>
          <w:p w:rsidR="007D48EB" w:rsidRDefault="002C4343">
            <w:pPr>
              <w:spacing w:after="0" w:line="259" w:lineRule="auto"/>
              <w:ind w:left="0" w:firstLine="0"/>
              <w:jc w:val="left"/>
            </w:pPr>
            <w:r>
              <w:t xml:space="preserve">Address:  </w:t>
            </w:r>
          </w:p>
        </w:tc>
        <w:tc>
          <w:tcPr>
            <w:tcW w:w="3253" w:type="dxa"/>
            <w:tcBorders>
              <w:top w:val="nil"/>
              <w:left w:val="nil"/>
              <w:bottom w:val="nil"/>
              <w:right w:val="nil"/>
            </w:tcBorders>
          </w:tcPr>
          <w:p w:rsidR="007D48EB" w:rsidRDefault="002C4343">
            <w:pPr>
              <w:spacing w:after="0" w:line="259" w:lineRule="auto"/>
              <w:ind w:left="0" w:firstLine="0"/>
            </w:pPr>
            <w:r>
              <w:t xml:space="preserve">933 Bradbury Drive, SE, Suite 3165 </w:t>
            </w:r>
          </w:p>
        </w:tc>
      </w:tr>
      <w:tr w:rsidR="007D48EB">
        <w:trPr>
          <w:trHeight w:val="248"/>
        </w:trPr>
        <w:tc>
          <w:tcPr>
            <w:tcW w:w="1440" w:type="dxa"/>
            <w:tcBorders>
              <w:top w:val="nil"/>
              <w:left w:val="nil"/>
              <w:bottom w:val="nil"/>
              <w:right w:val="nil"/>
            </w:tcBorders>
          </w:tcPr>
          <w:p w:rsidR="007D48EB" w:rsidRDefault="002C4343">
            <w:pPr>
              <w:spacing w:after="0" w:line="259" w:lineRule="auto"/>
              <w:ind w:left="0" w:firstLine="0"/>
              <w:jc w:val="left"/>
            </w:pPr>
            <w:r>
              <w:t xml:space="preserve"> </w:t>
            </w:r>
            <w:r>
              <w:tab/>
              <w:t xml:space="preserve"> </w:t>
            </w:r>
          </w:p>
        </w:tc>
        <w:tc>
          <w:tcPr>
            <w:tcW w:w="3253" w:type="dxa"/>
            <w:tcBorders>
              <w:top w:val="nil"/>
              <w:left w:val="nil"/>
              <w:bottom w:val="nil"/>
              <w:right w:val="nil"/>
            </w:tcBorders>
          </w:tcPr>
          <w:p w:rsidR="007D48EB" w:rsidRDefault="002C4343">
            <w:pPr>
              <w:spacing w:after="0" w:line="259" w:lineRule="auto"/>
              <w:ind w:left="0" w:firstLine="0"/>
              <w:jc w:val="left"/>
            </w:pPr>
            <w:r>
              <w:t xml:space="preserve">Albuquerque, NM 87106 </w:t>
            </w:r>
          </w:p>
        </w:tc>
      </w:tr>
    </w:tbl>
    <w:p w:rsidR="007D48EB" w:rsidRDefault="002C4343">
      <w:pPr>
        <w:spacing w:after="0" w:line="259" w:lineRule="auto"/>
        <w:ind w:left="756" w:firstLine="0"/>
        <w:jc w:val="left"/>
      </w:pPr>
      <w:r>
        <w:t xml:space="preserve"> </w:t>
      </w:r>
    </w:p>
    <w:p w:rsidR="007D48EB" w:rsidRDefault="002C4343">
      <w:pPr>
        <w:numPr>
          <w:ilvl w:val="0"/>
          <w:numId w:val="1"/>
        </w:numPr>
      </w:pPr>
      <w:r>
        <w:rPr>
          <w:b/>
        </w:rPr>
        <w:t xml:space="preserve">Public Disclosure:  </w:t>
      </w:r>
      <w:r>
        <w:t xml:space="preserve">Responses to Become Public Records.  All materials submitted in response to this RFP become a matter of public record and shall be regarded as public record.  </w:t>
      </w:r>
    </w:p>
    <w:p w:rsidR="007D48EB" w:rsidRDefault="002C4343">
      <w:pPr>
        <w:spacing w:after="0" w:line="259" w:lineRule="auto"/>
        <w:ind w:left="396" w:firstLine="0"/>
        <w:jc w:val="left"/>
      </w:pPr>
      <w:r>
        <w:rPr>
          <w:b/>
        </w:rPr>
        <w:t xml:space="preserve"> </w:t>
      </w:r>
    </w:p>
    <w:p w:rsidR="007D48EB" w:rsidRDefault="002C4343">
      <w:pPr>
        <w:spacing w:after="3" w:line="259" w:lineRule="auto"/>
        <w:ind w:right="-2"/>
        <w:jc w:val="right"/>
      </w:pPr>
      <w:r>
        <w:t xml:space="preserve">New Mexico Inspection of Public Records Act, Section 14-1-1 et seq., NMSA 1978 as Amended </w:t>
      </w:r>
    </w:p>
    <w:p w:rsidR="007D48EB" w:rsidRDefault="002C4343">
      <w:pPr>
        <w:ind w:left="46"/>
      </w:pPr>
      <w:r>
        <w:t xml:space="preserve">(“IPRA”) limits the UNMHSC’ ability to withhold prequalification and bid data to trade secrets or records, the disclosure of which is exempt or prohibit pursuant to federal or state law.   </w:t>
      </w:r>
    </w:p>
    <w:p w:rsidR="007D48EB" w:rsidRDefault="002C4343">
      <w:pPr>
        <w:spacing w:after="0" w:line="259" w:lineRule="auto"/>
        <w:ind w:left="396" w:firstLine="0"/>
        <w:jc w:val="left"/>
      </w:pPr>
      <w:r>
        <w:t xml:space="preserve"> </w:t>
      </w:r>
    </w:p>
    <w:p w:rsidR="007D48EB" w:rsidRDefault="002C4343">
      <w:pPr>
        <w:numPr>
          <w:ilvl w:val="0"/>
          <w:numId w:val="1"/>
        </w:numPr>
      </w:pPr>
      <w:r>
        <w:rPr>
          <w:b/>
        </w:rPr>
        <w:t>Confidentiality</w:t>
      </w:r>
      <w:r>
        <w:t xml:space="preserve">:   As a state institution, the UNMHSC is subject to the IPRA, so unless there is an exception under the law, documents in the University's possession are subject to review by any member of the public.  One exception to this general rule is for trade secrets.  Trade secrets are not subject to disclosure under an IPRA request.  New Mexico law defines a "trade secret" at NMSA Sec. 57-3A-2.  Please review </w:t>
      </w:r>
      <w:r>
        <w:lastRenderedPageBreak/>
        <w:t xml:space="preserve">the definition (or have your company attorney do so) and explain how the pages that you have marked as "Confidential" fall within New Mexico's definition of a trade secret.   </w:t>
      </w:r>
    </w:p>
    <w:p w:rsidR="007D48EB" w:rsidRDefault="002C4343">
      <w:pPr>
        <w:spacing w:after="0" w:line="259" w:lineRule="auto"/>
        <w:ind w:left="36" w:firstLine="0"/>
        <w:jc w:val="left"/>
      </w:pPr>
      <w:r>
        <w:t xml:space="preserve"> </w:t>
      </w:r>
    </w:p>
    <w:p w:rsidR="007D48EB" w:rsidRDefault="002C4343">
      <w:pPr>
        <w:numPr>
          <w:ilvl w:val="0"/>
          <w:numId w:val="1"/>
        </w:numPr>
        <w:spacing w:after="35"/>
      </w:pPr>
      <w:r>
        <w:t xml:space="preserve">The UNMHSC’ will recognize as confidential only those elements in each response, which are readily separable from the proposal into its own section and which are clearly marked as </w:t>
      </w:r>
    </w:p>
    <w:p w:rsidR="007D48EB" w:rsidRDefault="002C4343">
      <w:pPr>
        <w:ind w:left="46"/>
      </w:pPr>
      <w:r>
        <w:t xml:space="preserve">“CONFIDENTIAL” or “PROPRIETARY” in order to facilitate eventual public inspection of the nonconfidential portion of the proposal.  PLEASE NOTE: The price of products offered or the cost of services proposed </w:t>
      </w:r>
      <w:r>
        <w:rPr>
          <w:b/>
        </w:rPr>
        <w:t>shall not be designated</w:t>
      </w:r>
      <w:r>
        <w:t xml:space="preserve"> as proprietary or confidential information. </w:t>
      </w:r>
    </w:p>
    <w:p w:rsidR="007D48EB" w:rsidRDefault="002C4343">
      <w:pPr>
        <w:spacing w:after="12" w:line="259" w:lineRule="auto"/>
        <w:ind w:left="396" w:firstLine="0"/>
        <w:jc w:val="left"/>
      </w:pPr>
      <w:r>
        <w:t xml:space="preserve"> </w:t>
      </w:r>
    </w:p>
    <w:p w:rsidR="007D48EB" w:rsidRDefault="002C4343">
      <w:pPr>
        <w:ind w:left="36" w:firstLine="720"/>
      </w:pPr>
      <w:r>
        <w:t xml:space="preserve">The UNMHSC will ignore markings of “CONFIDENTIAL” on proposal cover sheets or on every page. Vague designations and blanket statements regarding entire pages or documents are insufficient and shall not bind the UNMHSC to protect the designated matter from disclosure. Do not mark your cover page confidential.  Do not put the word “confidential” on every page.  Do not identify pricing as confidential.   </w:t>
      </w:r>
    </w:p>
    <w:p w:rsidR="007D48EB" w:rsidRDefault="002C4343">
      <w:pPr>
        <w:spacing w:after="0" w:line="259" w:lineRule="auto"/>
        <w:ind w:left="396" w:firstLine="0"/>
        <w:jc w:val="left"/>
      </w:pPr>
      <w:r>
        <w:t xml:space="preserve"> </w:t>
      </w:r>
    </w:p>
    <w:p w:rsidR="007D48EB" w:rsidRDefault="002C4343">
      <w:pPr>
        <w:ind w:left="36" w:firstLine="720"/>
      </w:pPr>
      <w:r>
        <w:t xml:space="preserve">If you identify any portions of our proposal as confidential or as a trade secret, you agree, by submitting your proposal, that the UNMHSC’ sole obligation in connection with an IPRA request relating to your proposal is to provide you with notice of the IPRA request so that you may seek relief as you may deem appropriate.  the UNMHSC reserves the right to reject any proposal not in compliance with this paragraph. </w:t>
      </w:r>
    </w:p>
    <w:p w:rsidR="007D48EB" w:rsidRDefault="002C4343">
      <w:pPr>
        <w:spacing w:after="0" w:line="259" w:lineRule="auto"/>
        <w:ind w:left="396" w:firstLine="0"/>
        <w:jc w:val="left"/>
      </w:pPr>
      <w:r>
        <w:t xml:space="preserve"> </w:t>
      </w:r>
    </w:p>
    <w:p w:rsidR="007D48EB" w:rsidRDefault="002C4343">
      <w:pPr>
        <w:spacing w:after="3" w:line="259" w:lineRule="auto"/>
        <w:ind w:right="-2"/>
        <w:jc w:val="right"/>
      </w:pPr>
      <w:r>
        <w:t xml:space="preserve">The UNMHSC shall not in any way be liable or responsible for the disclosure of any records if </w:t>
      </w:r>
    </w:p>
    <w:p w:rsidR="007D48EB" w:rsidRDefault="002C4343">
      <w:pPr>
        <w:ind w:left="46"/>
      </w:pPr>
      <w:r>
        <w:t xml:space="preserve">they are not plainly marked “CONFIDENTIAL” or “PROPRIETARY” or if disclosure is required by law, regulation, subpoena, order of the court or other legal requirements that purports to compel disclosure, including without limitation, the IPRA.  </w:t>
      </w:r>
    </w:p>
    <w:p w:rsidR="007D48EB" w:rsidRDefault="002C4343">
      <w:pPr>
        <w:spacing w:after="0" w:line="259" w:lineRule="auto"/>
        <w:ind w:left="36" w:firstLine="0"/>
        <w:jc w:val="left"/>
      </w:pPr>
      <w:r>
        <w:t xml:space="preserve"> </w:t>
      </w:r>
    </w:p>
    <w:p w:rsidR="007D48EB" w:rsidRDefault="002C4343">
      <w:pPr>
        <w:spacing w:after="10"/>
        <w:ind w:left="-5"/>
      </w:pPr>
      <w:r>
        <w:t>7.</w:t>
      </w:r>
      <w:r>
        <w:rPr>
          <w:rFonts w:ascii="Arial" w:eastAsia="Arial" w:hAnsi="Arial" w:cs="Arial"/>
        </w:rPr>
        <w:t xml:space="preserve"> </w:t>
      </w:r>
      <w:r>
        <w:rPr>
          <w:b/>
        </w:rPr>
        <w:t>Table of Contents</w:t>
      </w:r>
      <w:r>
        <w:t xml:space="preserve">:  </w:t>
      </w:r>
    </w:p>
    <w:p w:rsidR="007D48EB" w:rsidRDefault="002C4343">
      <w:pPr>
        <w:spacing w:after="0" w:line="259" w:lineRule="auto"/>
        <w:ind w:left="396" w:firstLine="0"/>
        <w:jc w:val="left"/>
      </w:pPr>
      <w:r>
        <w:t xml:space="preserve"> </w:t>
      </w:r>
    </w:p>
    <w:tbl>
      <w:tblPr>
        <w:tblStyle w:val="TableGrid"/>
        <w:tblW w:w="9050" w:type="dxa"/>
        <w:tblInd w:w="396" w:type="dxa"/>
        <w:tblLook w:val="04A0" w:firstRow="1" w:lastRow="0" w:firstColumn="1" w:lastColumn="0" w:noHBand="0" w:noVBand="1"/>
      </w:tblPr>
      <w:tblGrid>
        <w:gridCol w:w="1675"/>
        <w:gridCol w:w="7375"/>
      </w:tblGrid>
      <w:tr w:rsidR="007D48EB">
        <w:trPr>
          <w:trHeight w:val="249"/>
        </w:trPr>
        <w:tc>
          <w:tcPr>
            <w:tcW w:w="1675" w:type="dxa"/>
            <w:tcBorders>
              <w:top w:val="nil"/>
              <w:left w:val="nil"/>
              <w:bottom w:val="nil"/>
              <w:right w:val="nil"/>
            </w:tcBorders>
          </w:tcPr>
          <w:p w:rsidR="007D48EB" w:rsidRDefault="002C4343">
            <w:pPr>
              <w:tabs>
                <w:tab w:val="center" w:pos="1080"/>
              </w:tabs>
              <w:spacing w:after="0" w:line="259" w:lineRule="auto"/>
              <w:ind w:left="0" w:firstLine="0"/>
              <w:jc w:val="left"/>
            </w:pPr>
            <w:r>
              <w:t xml:space="preserve">Section I. </w:t>
            </w:r>
            <w:r>
              <w:tab/>
              <w:t xml:space="preserve"> </w:t>
            </w:r>
          </w:p>
        </w:tc>
        <w:tc>
          <w:tcPr>
            <w:tcW w:w="7375" w:type="dxa"/>
            <w:tcBorders>
              <w:top w:val="nil"/>
              <w:left w:val="nil"/>
              <w:bottom w:val="nil"/>
              <w:right w:val="nil"/>
            </w:tcBorders>
          </w:tcPr>
          <w:p w:rsidR="007D48EB" w:rsidRDefault="002C4343">
            <w:pPr>
              <w:spacing w:after="0" w:line="259" w:lineRule="auto"/>
              <w:ind w:left="125" w:firstLine="0"/>
              <w:jc w:val="left"/>
            </w:pPr>
            <w:r>
              <w:t xml:space="preserve">Introduction and General Information </w:t>
            </w:r>
          </w:p>
        </w:tc>
      </w:tr>
      <w:tr w:rsidR="007D48EB">
        <w:trPr>
          <w:trHeight w:val="253"/>
        </w:trPr>
        <w:tc>
          <w:tcPr>
            <w:tcW w:w="1675" w:type="dxa"/>
            <w:tcBorders>
              <w:top w:val="nil"/>
              <w:left w:val="nil"/>
              <w:bottom w:val="nil"/>
              <w:right w:val="nil"/>
            </w:tcBorders>
          </w:tcPr>
          <w:p w:rsidR="007D48EB" w:rsidRDefault="002C4343">
            <w:pPr>
              <w:spacing w:after="0" w:line="259" w:lineRule="auto"/>
              <w:ind w:left="0" w:firstLine="0"/>
              <w:jc w:val="left"/>
            </w:pPr>
            <w:r>
              <w:t xml:space="preserve">Section II.   </w:t>
            </w:r>
          </w:p>
        </w:tc>
        <w:tc>
          <w:tcPr>
            <w:tcW w:w="7375" w:type="dxa"/>
            <w:tcBorders>
              <w:top w:val="nil"/>
              <w:left w:val="nil"/>
              <w:bottom w:val="nil"/>
              <w:right w:val="nil"/>
            </w:tcBorders>
          </w:tcPr>
          <w:p w:rsidR="007D48EB" w:rsidRDefault="002C4343">
            <w:pPr>
              <w:spacing w:after="0" w:line="259" w:lineRule="auto"/>
              <w:ind w:left="125" w:firstLine="0"/>
              <w:jc w:val="left"/>
            </w:pPr>
            <w:r>
              <w:t xml:space="preserve">Proposal Copies and Format  </w:t>
            </w:r>
          </w:p>
        </w:tc>
      </w:tr>
      <w:tr w:rsidR="007D48EB">
        <w:trPr>
          <w:trHeight w:val="252"/>
        </w:trPr>
        <w:tc>
          <w:tcPr>
            <w:tcW w:w="1675" w:type="dxa"/>
            <w:tcBorders>
              <w:top w:val="nil"/>
              <w:left w:val="nil"/>
              <w:bottom w:val="nil"/>
              <w:right w:val="nil"/>
            </w:tcBorders>
          </w:tcPr>
          <w:p w:rsidR="007D48EB" w:rsidRDefault="002C4343">
            <w:pPr>
              <w:spacing w:after="0" w:line="259" w:lineRule="auto"/>
              <w:ind w:left="0" w:firstLine="0"/>
              <w:jc w:val="left"/>
            </w:pPr>
            <w:r>
              <w:t xml:space="preserve">Section III.   </w:t>
            </w:r>
          </w:p>
        </w:tc>
        <w:tc>
          <w:tcPr>
            <w:tcW w:w="7375" w:type="dxa"/>
            <w:tcBorders>
              <w:top w:val="nil"/>
              <w:left w:val="nil"/>
              <w:bottom w:val="nil"/>
              <w:right w:val="nil"/>
            </w:tcBorders>
          </w:tcPr>
          <w:p w:rsidR="007D48EB" w:rsidRDefault="002C4343">
            <w:pPr>
              <w:spacing w:after="0" w:line="259" w:lineRule="auto"/>
              <w:ind w:left="125" w:firstLine="0"/>
              <w:jc w:val="left"/>
            </w:pPr>
            <w:r>
              <w:t xml:space="preserve">Additional Instructions to Offerors  </w:t>
            </w:r>
          </w:p>
        </w:tc>
      </w:tr>
      <w:tr w:rsidR="007D48EB">
        <w:trPr>
          <w:trHeight w:val="253"/>
        </w:trPr>
        <w:tc>
          <w:tcPr>
            <w:tcW w:w="1675" w:type="dxa"/>
            <w:tcBorders>
              <w:top w:val="nil"/>
              <w:left w:val="nil"/>
              <w:bottom w:val="nil"/>
              <w:right w:val="nil"/>
            </w:tcBorders>
          </w:tcPr>
          <w:p w:rsidR="007D48EB" w:rsidRDefault="002C4343">
            <w:pPr>
              <w:spacing w:after="0" w:line="259" w:lineRule="auto"/>
              <w:ind w:left="0" w:firstLine="0"/>
              <w:jc w:val="left"/>
            </w:pPr>
            <w:r>
              <w:t xml:space="preserve">Exhibit A.    </w:t>
            </w:r>
          </w:p>
        </w:tc>
        <w:tc>
          <w:tcPr>
            <w:tcW w:w="7375" w:type="dxa"/>
            <w:tcBorders>
              <w:top w:val="nil"/>
              <w:left w:val="nil"/>
              <w:bottom w:val="nil"/>
              <w:right w:val="nil"/>
            </w:tcBorders>
          </w:tcPr>
          <w:p w:rsidR="007D48EB" w:rsidRDefault="002C4343">
            <w:pPr>
              <w:spacing w:after="0" w:line="259" w:lineRule="auto"/>
              <w:ind w:left="125" w:firstLine="0"/>
              <w:jc w:val="left"/>
            </w:pPr>
            <w:r>
              <w:t xml:space="preserve">Scope of Work  </w:t>
            </w:r>
          </w:p>
        </w:tc>
      </w:tr>
      <w:tr w:rsidR="007D48EB">
        <w:trPr>
          <w:trHeight w:val="253"/>
        </w:trPr>
        <w:tc>
          <w:tcPr>
            <w:tcW w:w="1675" w:type="dxa"/>
            <w:tcBorders>
              <w:top w:val="nil"/>
              <w:left w:val="nil"/>
              <w:bottom w:val="nil"/>
              <w:right w:val="nil"/>
            </w:tcBorders>
          </w:tcPr>
          <w:p w:rsidR="007D48EB" w:rsidRDefault="002C4343">
            <w:pPr>
              <w:spacing w:after="0" w:line="259" w:lineRule="auto"/>
              <w:ind w:left="0" w:firstLine="0"/>
              <w:jc w:val="left"/>
            </w:pPr>
            <w:r>
              <w:t xml:space="preserve">Exhibit B.   </w:t>
            </w:r>
          </w:p>
        </w:tc>
        <w:tc>
          <w:tcPr>
            <w:tcW w:w="7375" w:type="dxa"/>
            <w:tcBorders>
              <w:top w:val="nil"/>
              <w:left w:val="nil"/>
              <w:bottom w:val="nil"/>
              <w:right w:val="nil"/>
            </w:tcBorders>
          </w:tcPr>
          <w:p w:rsidR="007D48EB" w:rsidRDefault="002C4343">
            <w:pPr>
              <w:spacing w:after="0" w:line="259" w:lineRule="auto"/>
              <w:ind w:left="125" w:firstLine="0"/>
              <w:jc w:val="left"/>
            </w:pPr>
            <w:r>
              <w:t xml:space="preserve">Evaluation Criteria </w:t>
            </w:r>
          </w:p>
        </w:tc>
      </w:tr>
      <w:tr w:rsidR="007D48EB">
        <w:trPr>
          <w:trHeight w:val="253"/>
        </w:trPr>
        <w:tc>
          <w:tcPr>
            <w:tcW w:w="1675" w:type="dxa"/>
            <w:tcBorders>
              <w:top w:val="nil"/>
              <w:left w:val="nil"/>
              <w:bottom w:val="nil"/>
              <w:right w:val="nil"/>
            </w:tcBorders>
          </w:tcPr>
          <w:p w:rsidR="007D48EB" w:rsidRDefault="002C4343">
            <w:pPr>
              <w:spacing w:after="0" w:line="259" w:lineRule="auto"/>
              <w:ind w:left="0" w:firstLine="0"/>
              <w:jc w:val="left"/>
            </w:pPr>
            <w:r>
              <w:t xml:space="preserve">Exhibit C:   </w:t>
            </w:r>
          </w:p>
        </w:tc>
        <w:tc>
          <w:tcPr>
            <w:tcW w:w="7375" w:type="dxa"/>
            <w:tcBorders>
              <w:top w:val="nil"/>
              <w:left w:val="nil"/>
              <w:bottom w:val="nil"/>
              <w:right w:val="nil"/>
            </w:tcBorders>
          </w:tcPr>
          <w:p w:rsidR="007D48EB" w:rsidRDefault="002C4343">
            <w:pPr>
              <w:spacing w:after="0" w:line="259" w:lineRule="auto"/>
              <w:ind w:left="125" w:firstLine="0"/>
              <w:jc w:val="left"/>
            </w:pPr>
            <w:r>
              <w:t xml:space="preserve">Resident Veterans Preference Certification  </w:t>
            </w:r>
          </w:p>
        </w:tc>
      </w:tr>
      <w:tr w:rsidR="007D48EB">
        <w:trPr>
          <w:trHeight w:val="253"/>
        </w:trPr>
        <w:tc>
          <w:tcPr>
            <w:tcW w:w="1675" w:type="dxa"/>
            <w:tcBorders>
              <w:top w:val="nil"/>
              <w:left w:val="nil"/>
              <w:bottom w:val="nil"/>
              <w:right w:val="nil"/>
            </w:tcBorders>
          </w:tcPr>
          <w:p w:rsidR="007D48EB" w:rsidRDefault="002C4343">
            <w:pPr>
              <w:spacing w:after="0" w:line="259" w:lineRule="auto"/>
              <w:ind w:left="0" w:firstLine="0"/>
              <w:jc w:val="left"/>
            </w:pPr>
            <w:r>
              <w:t xml:space="preserve">Exhibit D:   </w:t>
            </w:r>
          </w:p>
        </w:tc>
        <w:tc>
          <w:tcPr>
            <w:tcW w:w="7375" w:type="dxa"/>
            <w:tcBorders>
              <w:top w:val="nil"/>
              <w:left w:val="nil"/>
              <w:bottom w:val="nil"/>
              <w:right w:val="nil"/>
            </w:tcBorders>
          </w:tcPr>
          <w:p w:rsidR="007D48EB" w:rsidRDefault="002C4343">
            <w:pPr>
              <w:spacing w:after="0" w:line="259" w:lineRule="auto"/>
              <w:ind w:left="125" w:firstLine="0"/>
              <w:jc w:val="left"/>
            </w:pPr>
            <w:r>
              <w:t xml:space="preserve">Authorized Signature Page  </w:t>
            </w:r>
          </w:p>
        </w:tc>
      </w:tr>
      <w:tr w:rsidR="007D48EB">
        <w:trPr>
          <w:trHeight w:val="252"/>
        </w:trPr>
        <w:tc>
          <w:tcPr>
            <w:tcW w:w="1675" w:type="dxa"/>
            <w:tcBorders>
              <w:top w:val="nil"/>
              <w:left w:val="nil"/>
              <w:bottom w:val="nil"/>
              <w:right w:val="nil"/>
            </w:tcBorders>
          </w:tcPr>
          <w:p w:rsidR="007D48EB" w:rsidRDefault="002C4343">
            <w:pPr>
              <w:spacing w:after="0" w:line="259" w:lineRule="auto"/>
              <w:ind w:left="0" w:firstLine="0"/>
              <w:jc w:val="left"/>
            </w:pPr>
            <w:r>
              <w:t xml:space="preserve">Exhibit E:  </w:t>
            </w:r>
          </w:p>
        </w:tc>
        <w:tc>
          <w:tcPr>
            <w:tcW w:w="7375" w:type="dxa"/>
            <w:tcBorders>
              <w:top w:val="nil"/>
              <w:left w:val="nil"/>
              <w:bottom w:val="nil"/>
              <w:right w:val="nil"/>
            </w:tcBorders>
          </w:tcPr>
          <w:p w:rsidR="007D48EB" w:rsidRDefault="002C4343">
            <w:pPr>
              <w:spacing w:after="0" w:line="259" w:lineRule="auto"/>
              <w:ind w:left="125" w:firstLine="0"/>
              <w:jc w:val="left"/>
            </w:pPr>
            <w:r>
              <w:t xml:space="preserve">Small &amp; Small Disadvantaged Business Certification </w:t>
            </w:r>
          </w:p>
        </w:tc>
      </w:tr>
      <w:tr w:rsidR="007D48EB">
        <w:trPr>
          <w:trHeight w:val="253"/>
        </w:trPr>
        <w:tc>
          <w:tcPr>
            <w:tcW w:w="1675" w:type="dxa"/>
            <w:tcBorders>
              <w:top w:val="nil"/>
              <w:left w:val="nil"/>
              <w:bottom w:val="nil"/>
              <w:right w:val="nil"/>
            </w:tcBorders>
          </w:tcPr>
          <w:p w:rsidR="007D48EB" w:rsidRDefault="002C4343">
            <w:pPr>
              <w:spacing w:after="0" w:line="259" w:lineRule="auto"/>
              <w:ind w:left="0" w:firstLine="0"/>
              <w:jc w:val="left"/>
            </w:pPr>
            <w:r>
              <w:t xml:space="preserve">Exhibit F:    </w:t>
            </w:r>
          </w:p>
        </w:tc>
        <w:tc>
          <w:tcPr>
            <w:tcW w:w="7375" w:type="dxa"/>
            <w:tcBorders>
              <w:top w:val="nil"/>
              <w:left w:val="nil"/>
              <w:bottom w:val="nil"/>
              <w:right w:val="nil"/>
            </w:tcBorders>
          </w:tcPr>
          <w:p w:rsidR="007D48EB" w:rsidRDefault="002C4343">
            <w:pPr>
              <w:spacing w:after="0" w:line="259" w:lineRule="auto"/>
              <w:ind w:left="125" w:firstLine="0"/>
              <w:jc w:val="left"/>
            </w:pPr>
            <w:r>
              <w:t xml:space="preserve">Conflict of Interest Certificate Form  </w:t>
            </w:r>
          </w:p>
        </w:tc>
      </w:tr>
      <w:tr w:rsidR="007D48EB">
        <w:trPr>
          <w:trHeight w:val="253"/>
        </w:trPr>
        <w:tc>
          <w:tcPr>
            <w:tcW w:w="1675" w:type="dxa"/>
            <w:tcBorders>
              <w:top w:val="nil"/>
              <w:left w:val="nil"/>
              <w:bottom w:val="nil"/>
              <w:right w:val="nil"/>
            </w:tcBorders>
          </w:tcPr>
          <w:p w:rsidR="007D48EB" w:rsidRDefault="002C4343">
            <w:pPr>
              <w:spacing w:after="0" w:line="259" w:lineRule="auto"/>
              <w:ind w:left="0" w:firstLine="0"/>
              <w:jc w:val="left"/>
            </w:pPr>
            <w:r>
              <w:t xml:space="preserve">Exhibit G:    </w:t>
            </w:r>
          </w:p>
        </w:tc>
        <w:tc>
          <w:tcPr>
            <w:tcW w:w="7375" w:type="dxa"/>
            <w:tcBorders>
              <w:top w:val="nil"/>
              <w:left w:val="nil"/>
              <w:bottom w:val="nil"/>
              <w:right w:val="nil"/>
            </w:tcBorders>
          </w:tcPr>
          <w:p w:rsidR="007D48EB" w:rsidRDefault="002C4343">
            <w:pPr>
              <w:spacing w:after="0" w:line="259" w:lineRule="auto"/>
              <w:ind w:left="125" w:firstLine="0"/>
              <w:jc w:val="left"/>
            </w:pPr>
            <w:r>
              <w:t xml:space="preserve">Insurance Requirements </w:t>
            </w:r>
          </w:p>
        </w:tc>
      </w:tr>
      <w:tr w:rsidR="007D48EB">
        <w:trPr>
          <w:trHeight w:val="506"/>
        </w:trPr>
        <w:tc>
          <w:tcPr>
            <w:tcW w:w="1675" w:type="dxa"/>
            <w:tcBorders>
              <w:top w:val="nil"/>
              <w:left w:val="nil"/>
              <w:bottom w:val="nil"/>
              <w:right w:val="nil"/>
            </w:tcBorders>
          </w:tcPr>
          <w:p w:rsidR="007D48EB" w:rsidRDefault="002C4343">
            <w:pPr>
              <w:spacing w:after="0" w:line="259" w:lineRule="auto"/>
              <w:ind w:left="0" w:firstLine="0"/>
              <w:jc w:val="left"/>
            </w:pPr>
            <w:r>
              <w:t xml:space="preserve">Exhibit H: </w:t>
            </w:r>
          </w:p>
        </w:tc>
        <w:tc>
          <w:tcPr>
            <w:tcW w:w="7375" w:type="dxa"/>
            <w:tcBorders>
              <w:top w:val="nil"/>
              <w:left w:val="nil"/>
              <w:bottom w:val="nil"/>
              <w:right w:val="nil"/>
            </w:tcBorders>
          </w:tcPr>
          <w:p w:rsidR="007D48EB" w:rsidRDefault="002C4343">
            <w:pPr>
              <w:spacing w:after="0" w:line="259" w:lineRule="auto"/>
              <w:ind w:left="125" w:firstLine="0"/>
            </w:pPr>
            <w:r>
              <w:t xml:space="preserve">Certification and Disclosure regarding Payments to Influence certain Federal Transactions (April 1991) </w:t>
            </w:r>
          </w:p>
        </w:tc>
      </w:tr>
      <w:tr w:rsidR="007D48EB">
        <w:trPr>
          <w:trHeight w:val="252"/>
        </w:trPr>
        <w:tc>
          <w:tcPr>
            <w:tcW w:w="1675" w:type="dxa"/>
            <w:tcBorders>
              <w:top w:val="nil"/>
              <w:left w:val="nil"/>
              <w:bottom w:val="nil"/>
              <w:right w:val="nil"/>
            </w:tcBorders>
          </w:tcPr>
          <w:p w:rsidR="007D48EB" w:rsidRDefault="002C4343">
            <w:pPr>
              <w:spacing w:after="0" w:line="259" w:lineRule="auto"/>
              <w:ind w:left="0" w:firstLine="0"/>
              <w:jc w:val="left"/>
            </w:pPr>
            <w:r>
              <w:t xml:space="preserve">Exhibit I:    </w:t>
            </w:r>
          </w:p>
        </w:tc>
        <w:tc>
          <w:tcPr>
            <w:tcW w:w="7375" w:type="dxa"/>
            <w:tcBorders>
              <w:top w:val="nil"/>
              <w:left w:val="nil"/>
              <w:bottom w:val="nil"/>
              <w:right w:val="nil"/>
            </w:tcBorders>
          </w:tcPr>
          <w:p w:rsidR="007D48EB" w:rsidRDefault="002C4343">
            <w:pPr>
              <w:spacing w:after="0" w:line="259" w:lineRule="auto"/>
              <w:ind w:left="125" w:firstLine="0"/>
              <w:jc w:val="left"/>
            </w:pPr>
            <w:r>
              <w:t xml:space="preserve">Standard Terms and Conditions </w:t>
            </w:r>
          </w:p>
        </w:tc>
      </w:tr>
      <w:tr w:rsidR="007D48EB">
        <w:trPr>
          <w:trHeight w:val="253"/>
        </w:trPr>
        <w:tc>
          <w:tcPr>
            <w:tcW w:w="1675" w:type="dxa"/>
            <w:tcBorders>
              <w:top w:val="nil"/>
              <w:left w:val="nil"/>
              <w:bottom w:val="nil"/>
              <w:right w:val="nil"/>
            </w:tcBorders>
          </w:tcPr>
          <w:p w:rsidR="007D48EB" w:rsidRDefault="002C4343">
            <w:pPr>
              <w:tabs>
                <w:tab w:val="center" w:pos="1080"/>
              </w:tabs>
              <w:spacing w:after="0" w:line="259" w:lineRule="auto"/>
              <w:ind w:left="0" w:firstLine="0"/>
              <w:jc w:val="left"/>
            </w:pPr>
            <w:r>
              <w:t xml:space="preserve">Exhibit J: </w:t>
            </w:r>
            <w:r>
              <w:tab/>
            </w:r>
            <w:r>
              <w:rPr>
                <w:b/>
              </w:rPr>
              <w:t xml:space="preserve"> </w:t>
            </w:r>
          </w:p>
        </w:tc>
        <w:tc>
          <w:tcPr>
            <w:tcW w:w="7375" w:type="dxa"/>
            <w:tcBorders>
              <w:top w:val="nil"/>
              <w:left w:val="nil"/>
              <w:bottom w:val="nil"/>
              <w:right w:val="nil"/>
            </w:tcBorders>
          </w:tcPr>
          <w:p w:rsidR="007D48EB" w:rsidRDefault="002C4343">
            <w:pPr>
              <w:spacing w:after="0" w:line="259" w:lineRule="auto"/>
              <w:ind w:left="125" w:firstLine="0"/>
              <w:jc w:val="left"/>
            </w:pPr>
            <w:r>
              <w:t xml:space="preserve">Information Systems Security Plan  </w:t>
            </w:r>
          </w:p>
        </w:tc>
      </w:tr>
      <w:tr w:rsidR="007D48EB">
        <w:trPr>
          <w:trHeight w:val="253"/>
        </w:trPr>
        <w:tc>
          <w:tcPr>
            <w:tcW w:w="1675" w:type="dxa"/>
            <w:tcBorders>
              <w:top w:val="nil"/>
              <w:left w:val="nil"/>
              <w:bottom w:val="nil"/>
              <w:right w:val="nil"/>
            </w:tcBorders>
          </w:tcPr>
          <w:p w:rsidR="007D48EB" w:rsidRDefault="002C4343">
            <w:pPr>
              <w:spacing w:after="0" w:line="259" w:lineRule="auto"/>
              <w:ind w:left="0" w:firstLine="0"/>
              <w:jc w:val="left"/>
            </w:pPr>
            <w:r>
              <w:t xml:space="preserve">Exhibit </w:t>
            </w:r>
            <w:r w:rsidR="005E74F3">
              <w:t>K</w:t>
            </w:r>
            <w:r>
              <w:t xml:space="preserve">:  </w:t>
            </w:r>
          </w:p>
        </w:tc>
        <w:tc>
          <w:tcPr>
            <w:tcW w:w="7375" w:type="dxa"/>
            <w:tcBorders>
              <w:top w:val="nil"/>
              <w:left w:val="nil"/>
              <w:bottom w:val="nil"/>
              <w:right w:val="nil"/>
            </w:tcBorders>
          </w:tcPr>
          <w:p w:rsidR="007D48EB" w:rsidRDefault="002C4343">
            <w:pPr>
              <w:spacing w:after="0" w:line="259" w:lineRule="auto"/>
              <w:ind w:left="125" w:firstLine="0"/>
              <w:jc w:val="left"/>
            </w:pPr>
            <w:r>
              <w:t xml:space="preserve">Cost Proposal   </w:t>
            </w:r>
          </w:p>
        </w:tc>
      </w:tr>
      <w:tr w:rsidR="007D48EB">
        <w:trPr>
          <w:trHeight w:val="249"/>
        </w:trPr>
        <w:tc>
          <w:tcPr>
            <w:tcW w:w="1675" w:type="dxa"/>
            <w:tcBorders>
              <w:top w:val="nil"/>
              <w:left w:val="nil"/>
              <w:bottom w:val="nil"/>
              <w:right w:val="nil"/>
            </w:tcBorders>
          </w:tcPr>
          <w:p w:rsidR="007D48EB" w:rsidRDefault="002C4343">
            <w:pPr>
              <w:spacing w:after="0" w:line="259" w:lineRule="auto"/>
              <w:ind w:left="0" w:firstLine="0"/>
              <w:jc w:val="left"/>
            </w:pPr>
            <w:r>
              <w:t xml:space="preserve">Exhibit </w:t>
            </w:r>
            <w:r w:rsidR="005E74F3">
              <w:t>L</w:t>
            </w:r>
            <w:r>
              <w:t xml:space="preserve">:  </w:t>
            </w:r>
          </w:p>
        </w:tc>
        <w:tc>
          <w:tcPr>
            <w:tcW w:w="7375" w:type="dxa"/>
            <w:tcBorders>
              <w:top w:val="nil"/>
              <w:left w:val="nil"/>
              <w:bottom w:val="nil"/>
              <w:right w:val="nil"/>
            </w:tcBorders>
          </w:tcPr>
          <w:p w:rsidR="007D48EB" w:rsidRDefault="002C4343">
            <w:pPr>
              <w:spacing w:after="0" w:line="259" w:lineRule="auto"/>
              <w:ind w:left="125" w:firstLine="0"/>
              <w:jc w:val="left"/>
            </w:pPr>
            <w:r>
              <w:t xml:space="preserve">Organizational Reference Questionnaire  </w:t>
            </w:r>
          </w:p>
        </w:tc>
      </w:tr>
    </w:tbl>
    <w:p w:rsidR="007D48EB" w:rsidRDefault="002C4343">
      <w:pPr>
        <w:spacing w:after="0" w:line="259" w:lineRule="auto"/>
        <w:ind w:left="36" w:firstLine="0"/>
        <w:jc w:val="left"/>
      </w:pPr>
      <w:r>
        <w:t xml:space="preserve"> </w:t>
      </w:r>
    </w:p>
    <w:p w:rsidR="007D48EB" w:rsidRDefault="002C4343">
      <w:pPr>
        <w:pStyle w:val="Heading1"/>
        <w:spacing w:after="10" w:line="248" w:lineRule="auto"/>
        <w:ind w:left="-5"/>
        <w:jc w:val="both"/>
      </w:pPr>
      <w:r>
        <w:rPr>
          <w:u w:val="none"/>
        </w:rPr>
        <w:t xml:space="preserve">SECTION I.  INTRODUCTION AND GENERAL INFORMATION </w:t>
      </w:r>
    </w:p>
    <w:p w:rsidR="007D48EB" w:rsidRDefault="002C4343">
      <w:pPr>
        <w:spacing w:after="0" w:line="259" w:lineRule="auto"/>
        <w:ind w:left="468" w:firstLine="0"/>
        <w:jc w:val="left"/>
      </w:pPr>
      <w:r>
        <w:t xml:space="preserve"> </w:t>
      </w:r>
    </w:p>
    <w:p w:rsidR="007D48EB" w:rsidRDefault="002C4343">
      <w:pPr>
        <w:ind w:left="46"/>
      </w:pPr>
      <w:r>
        <w:t xml:space="preserve">The purpose of this Request of Proposals (RFP) is to solicit sealed proposals to establish contract(s) through competitive negotiations for the procurement of goods and/or services as set forth in </w:t>
      </w:r>
      <w:r>
        <w:rPr>
          <w:b/>
        </w:rPr>
        <w:t>Exhibit A, Scope of Work</w:t>
      </w:r>
      <w:r>
        <w:t xml:space="preserve">.  </w:t>
      </w:r>
      <w:r>
        <w:rPr>
          <w:b/>
        </w:rPr>
        <w:t xml:space="preserve"> </w:t>
      </w:r>
    </w:p>
    <w:p w:rsidR="007D48EB" w:rsidRDefault="002C4343">
      <w:pPr>
        <w:spacing w:after="0" w:line="259" w:lineRule="auto"/>
        <w:ind w:left="36" w:firstLine="0"/>
        <w:jc w:val="left"/>
      </w:pPr>
      <w:r>
        <w:rPr>
          <w:b/>
        </w:rPr>
        <w:lastRenderedPageBreak/>
        <w:t xml:space="preserve"> </w:t>
      </w:r>
    </w:p>
    <w:p w:rsidR="007D48EB" w:rsidRDefault="002C4343">
      <w:pPr>
        <w:ind w:left="46"/>
      </w:pPr>
      <w:r>
        <w:t xml:space="preserve">It is intended that this RFP may will result in the UNMHSC entering into a contractual agreement with one or more successful Offeror(s), for a Multi-Term Contract subject to NMSA 13-1-150 (Multi-Term Contract).  Continuation of the contract(s) is contingent upon satisfactory contract compliance by the Contractor, as determined by the UNMHSC.  The UNMHSC must approve all contract renewals, amendments and adjustments.  </w:t>
      </w:r>
    </w:p>
    <w:p w:rsidR="007D48EB" w:rsidRDefault="002C4343">
      <w:pPr>
        <w:ind w:left="612" w:hanging="576"/>
      </w:pPr>
      <w:r>
        <w:rPr>
          <w:b/>
        </w:rPr>
        <w:t>1.1</w:t>
      </w:r>
      <w:r>
        <w:rPr>
          <w:rFonts w:ascii="Arial" w:eastAsia="Arial" w:hAnsi="Arial" w:cs="Arial"/>
          <w:b/>
        </w:rPr>
        <w:t xml:space="preserve"> </w:t>
      </w:r>
      <w:r>
        <w:rPr>
          <w:b/>
          <w:u w:val="single" w:color="000000"/>
        </w:rPr>
        <w:t>Forms and Exhibits</w:t>
      </w:r>
      <w:r>
        <w:rPr>
          <w:b/>
        </w:rPr>
        <w:t>.</w:t>
      </w:r>
      <w:r>
        <w:t xml:space="preserve">  The RFP Submission Forms and Exhibits and the other documents requiring execution by the Offeror shall be completed and signed by a duly authorized representative of the Offeror.  Proposals should be completed without delineations, alterations, or erasures.  Should there be any discrepancy between the original and any of the copies, the original shall prevail. </w:t>
      </w:r>
    </w:p>
    <w:p w:rsidR="007D48EB" w:rsidRDefault="002C4343">
      <w:pPr>
        <w:spacing w:after="0" w:line="259" w:lineRule="auto"/>
        <w:ind w:left="36" w:firstLine="0"/>
        <w:jc w:val="left"/>
      </w:pPr>
      <w:r>
        <w:t xml:space="preserve"> </w:t>
      </w:r>
    </w:p>
    <w:p w:rsidR="007D48EB" w:rsidRDefault="002C4343">
      <w:pPr>
        <w:tabs>
          <w:tab w:val="center" w:pos="2487"/>
        </w:tabs>
        <w:ind w:left="0" w:firstLine="0"/>
        <w:jc w:val="left"/>
      </w:pPr>
      <w:r>
        <w:rPr>
          <w:b/>
        </w:rPr>
        <w:t>1.2</w:t>
      </w:r>
      <w:r>
        <w:rPr>
          <w:rFonts w:ascii="Arial" w:eastAsia="Arial" w:hAnsi="Arial" w:cs="Arial"/>
          <w:b/>
        </w:rPr>
        <w:t xml:space="preserve"> </w:t>
      </w:r>
      <w:r>
        <w:rPr>
          <w:rFonts w:ascii="Arial" w:eastAsia="Arial" w:hAnsi="Arial" w:cs="Arial"/>
          <w:b/>
        </w:rPr>
        <w:tab/>
      </w:r>
      <w:r>
        <w:rPr>
          <w:b/>
          <w:u w:val="single" w:color="000000"/>
        </w:rPr>
        <w:t>Requirements</w:t>
      </w:r>
      <w:r>
        <w:t xml:space="preserve">.  For purposes of this RFP: </w:t>
      </w:r>
    </w:p>
    <w:p w:rsidR="007D48EB" w:rsidRDefault="002C4343">
      <w:pPr>
        <w:spacing w:after="0" w:line="259" w:lineRule="auto"/>
        <w:ind w:left="576" w:firstLine="0"/>
        <w:jc w:val="left"/>
      </w:pPr>
      <w:r>
        <w:t xml:space="preserve"> </w:t>
      </w:r>
    </w:p>
    <w:p w:rsidR="007D48EB" w:rsidRDefault="002C4343">
      <w:pPr>
        <w:spacing w:after="32"/>
        <w:ind w:left="1296" w:hanging="720"/>
      </w:pPr>
      <w:r>
        <w:rPr>
          <w:b/>
        </w:rPr>
        <w:t>1.2.1</w:t>
      </w:r>
      <w:r>
        <w:rPr>
          <w:rFonts w:ascii="Arial" w:eastAsia="Arial" w:hAnsi="Arial" w:cs="Arial"/>
          <w:b/>
        </w:rPr>
        <w:t xml:space="preserve"> </w:t>
      </w:r>
      <w:r>
        <w:rPr>
          <w:rFonts w:ascii="Arial" w:eastAsia="Arial" w:hAnsi="Arial" w:cs="Arial"/>
          <w:b/>
        </w:rPr>
        <w:tab/>
      </w:r>
      <w:r>
        <w:t xml:space="preserve">“must” and “shall” indicate that the requirement is mandatory, subject to provisions of this RFP; and </w:t>
      </w:r>
    </w:p>
    <w:p w:rsidR="007D48EB" w:rsidRDefault="002C4343">
      <w:pPr>
        <w:tabs>
          <w:tab w:val="center" w:pos="797"/>
          <w:tab w:val="center" w:pos="4603"/>
        </w:tabs>
        <w:ind w:left="0" w:firstLine="0"/>
        <w:jc w:val="left"/>
      </w:pPr>
      <w:r>
        <w:rPr>
          <w:rFonts w:ascii="Calibri" w:eastAsia="Calibri" w:hAnsi="Calibri" w:cs="Calibri"/>
        </w:rPr>
        <w:tab/>
      </w:r>
      <w:r>
        <w:rPr>
          <w:b/>
        </w:rPr>
        <w:t>1.2.2</w:t>
      </w:r>
      <w:r>
        <w:rPr>
          <w:rFonts w:ascii="Arial" w:eastAsia="Arial" w:hAnsi="Arial" w:cs="Arial"/>
          <w:b/>
        </w:rPr>
        <w:t xml:space="preserve"> </w:t>
      </w:r>
      <w:r>
        <w:rPr>
          <w:rFonts w:ascii="Arial" w:eastAsia="Arial" w:hAnsi="Arial" w:cs="Arial"/>
          <w:b/>
        </w:rPr>
        <w:tab/>
      </w:r>
      <w:r>
        <w:t xml:space="preserve">“should”, “could” and “may” indicate that the requirement is discretionary. </w:t>
      </w:r>
    </w:p>
    <w:p w:rsidR="007D48EB" w:rsidRDefault="002C4343">
      <w:pPr>
        <w:spacing w:after="0" w:line="259" w:lineRule="auto"/>
        <w:ind w:left="576" w:firstLine="0"/>
        <w:jc w:val="left"/>
      </w:pPr>
      <w:r>
        <w:t xml:space="preserve"> </w:t>
      </w:r>
    </w:p>
    <w:p w:rsidR="007D48EB" w:rsidRDefault="002C4343">
      <w:pPr>
        <w:ind w:left="612" w:hanging="576"/>
      </w:pPr>
      <w:r>
        <w:rPr>
          <w:b/>
        </w:rPr>
        <w:t>1.3</w:t>
      </w:r>
      <w:r>
        <w:rPr>
          <w:rFonts w:ascii="Arial" w:eastAsia="Arial" w:hAnsi="Arial" w:cs="Arial"/>
          <w:b/>
        </w:rPr>
        <w:t xml:space="preserve"> </w:t>
      </w:r>
      <w:r>
        <w:rPr>
          <w:b/>
          <w:u w:val="single" w:color="000000"/>
        </w:rPr>
        <w:t>Notice</w:t>
      </w:r>
      <w:r>
        <w:rPr>
          <w:u w:val="single" w:color="000000"/>
        </w:rPr>
        <w:t>.</w:t>
      </w:r>
      <w:r>
        <w:rPr>
          <w:b/>
        </w:rPr>
        <w:t xml:space="preserve">  </w:t>
      </w:r>
      <w:r>
        <w:t xml:space="preserve">The Offerors are put on notice that from the date of issue of the RFP through any award notification of the Agreement: </w:t>
      </w:r>
    </w:p>
    <w:p w:rsidR="007D48EB" w:rsidRDefault="002C4343">
      <w:pPr>
        <w:spacing w:after="0" w:line="259" w:lineRule="auto"/>
        <w:ind w:left="36" w:firstLine="0"/>
        <w:jc w:val="left"/>
      </w:pPr>
      <w:r>
        <w:t xml:space="preserve"> </w:t>
      </w:r>
    </w:p>
    <w:p w:rsidR="007D48EB" w:rsidRDefault="002C4343">
      <w:pPr>
        <w:ind w:left="1296" w:hanging="720"/>
      </w:pPr>
      <w:r>
        <w:rPr>
          <w:b/>
        </w:rPr>
        <w:t>1.3.1</w:t>
      </w:r>
      <w:r>
        <w:rPr>
          <w:rFonts w:ascii="Arial" w:eastAsia="Arial" w:hAnsi="Arial" w:cs="Arial"/>
          <w:b/>
        </w:rPr>
        <w:t xml:space="preserve"> </w:t>
      </w:r>
      <w:r>
        <w:t xml:space="preserve">Only the Procurement Specialist is authorized by the UNMHSC to amend or waive the requirements of the RFP pursuant to the terms of this RFP; </w:t>
      </w:r>
    </w:p>
    <w:p w:rsidR="007D48EB" w:rsidRDefault="002C4343">
      <w:pPr>
        <w:ind w:left="1296" w:hanging="720"/>
      </w:pPr>
      <w:r>
        <w:rPr>
          <w:b/>
        </w:rPr>
        <w:t>1.3.2</w:t>
      </w:r>
      <w:r>
        <w:rPr>
          <w:rFonts w:ascii="Arial" w:eastAsia="Arial" w:hAnsi="Arial" w:cs="Arial"/>
          <w:b/>
        </w:rPr>
        <w:t xml:space="preserve"> </w:t>
      </w:r>
      <w:r>
        <w:t xml:space="preserve">Offerors should not contact any of the staff at the UNMHSC, (except for the Procurement Specialist) in regards to this RFP, unless instructed to in writing by the Procurement Specialist; </w:t>
      </w:r>
    </w:p>
    <w:p w:rsidR="007D48EB" w:rsidRDefault="002C4343">
      <w:pPr>
        <w:ind w:left="1296" w:hanging="720"/>
      </w:pPr>
      <w:r>
        <w:rPr>
          <w:b/>
        </w:rPr>
        <w:t>1.3.3</w:t>
      </w:r>
      <w:r>
        <w:rPr>
          <w:rFonts w:ascii="Arial" w:eastAsia="Arial" w:hAnsi="Arial" w:cs="Arial"/>
          <w:b/>
        </w:rPr>
        <w:t xml:space="preserve"> </w:t>
      </w:r>
      <w:r>
        <w:t xml:space="preserve">Under no circumstances shall the Offeror rely upon any information or instructions from the Procurement Specialist, the UNMHSC employees or their agents unless the information or instructions is provided in writing by the Procurement Specialist in the form of an addendum; and </w:t>
      </w:r>
    </w:p>
    <w:p w:rsidR="007D48EB" w:rsidRDefault="002C4343">
      <w:pPr>
        <w:ind w:left="1296" w:hanging="720"/>
      </w:pPr>
      <w:r>
        <w:rPr>
          <w:b/>
        </w:rPr>
        <w:t>1.3.4</w:t>
      </w:r>
      <w:r>
        <w:rPr>
          <w:rFonts w:ascii="Arial" w:eastAsia="Arial" w:hAnsi="Arial" w:cs="Arial"/>
          <w:b/>
        </w:rPr>
        <w:t xml:space="preserve"> </w:t>
      </w:r>
      <w:r>
        <w:t xml:space="preserve">the UNMHSC, their employees, nor their agents shall be responsible for any information or instructions provided to the Offeror, with the exception of information or instructions provided in an addendum by the Procurement Specialist. </w:t>
      </w:r>
    </w:p>
    <w:p w:rsidR="007D48EB" w:rsidRDefault="002C4343">
      <w:pPr>
        <w:spacing w:after="0" w:line="259" w:lineRule="auto"/>
        <w:ind w:left="36" w:firstLine="0"/>
        <w:jc w:val="left"/>
      </w:pPr>
      <w:r>
        <w:t xml:space="preserve"> </w:t>
      </w:r>
    </w:p>
    <w:p w:rsidR="007D48EB" w:rsidRDefault="002C4343">
      <w:pPr>
        <w:pStyle w:val="Heading2"/>
        <w:tabs>
          <w:tab w:val="center" w:pos="1188"/>
        </w:tabs>
        <w:ind w:left="0" w:firstLine="0"/>
        <w:jc w:val="left"/>
      </w:pPr>
      <w:r>
        <w:t>1.4</w:t>
      </w:r>
      <w:r>
        <w:rPr>
          <w:rFonts w:ascii="Arial" w:eastAsia="Arial" w:hAnsi="Arial" w:cs="Arial"/>
        </w:rPr>
        <w:t xml:space="preserve"> </w:t>
      </w:r>
      <w:r>
        <w:rPr>
          <w:rFonts w:ascii="Arial" w:eastAsia="Arial" w:hAnsi="Arial" w:cs="Arial"/>
        </w:rPr>
        <w:tab/>
      </w:r>
      <w:r>
        <w:rPr>
          <w:u w:val="single" w:color="000000"/>
        </w:rPr>
        <w:t>Information</w:t>
      </w:r>
      <w:r>
        <w:t xml:space="preserve"> </w:t>
      </w:r>
    </w:p>
    <w:p w:rsidR="007D48EB" w:rsidRDefault="002C4343">
      <w:pPr>
        <w:spacing w:after="0" w:line="259" w:lineRule="auto"/>
        <w:ind w:left="36" w:firstLine="0"/>
        <w:jc w:val="left"/>
      </w:pPr>
      <w:r>
        <w:t xml:space="preserve"> </w:t>
      </w:r>
    </w:p>
    <w:p w:rsidR="007D48EB" w:rsidRDefault="002C4343">
      <w:pPr>
        <w:ind w:left="1296" w:hanging="720"/>
      </w:pPr>
      <w:r>
        <w:rPr>
          <w:b/>
        </w:rPr>
        <w:t>1.4.1</w:t>
      </w:r>
      <w:r>
        <w:rPr>
          <w:rFonts w:ascii="Arial" w:eastAsia="Arial" w:hAnsi="Arial" w:cs="Arial"/>
          <w:b/>
        </w:rPr>
        <w:t xml:space="preserve"> </w:t>
      </w:r>
      <w:r>
        <w:t xml:space="preserve">Offeror to Review.  The Offeror must carefully review this RFP and ensure that the Offeror has no reason to believe that there are any uncertainties, inconsistencies, errors, omissions, or ambiguities in any part of this RFP.  Each Offeror is responsible for conducting its own investigations and due diligence necessary for the preparation of its Proposal. </w:t>
      </w:r>
      <w:r>
        <w:rPr>
          <w:b/>
        </w:rPr>
        <w:t xml:space="preserve"> </w:t>
      </w:r>
    </w:p>
    <w:p w:rsidR="007D48EB" w:rsidRDefault="002C4343">
      <w:pPr>
        <w:ind w:left="1296" w:hanging="720"/>
      </w:pPr>
      <w:r>
        <w:rPr>
          <w:b/>
        </w:rPr>
        <w:t>1.4.2</w:t>
      </w:r>
      <w:r>
        <w:rPr>
          <w:rFonts w:ascii="Arial" w:eastAsia="Arial" w:hAnsi="Arial" w:cs="Arial"/>
          <w:b/>
        </w:rPr>
        <w:t xml:space="preserve"> </w:t>
      </w:r>
      <w:r>
        <w:t xml:space="preserve">Offeror to Notify.  If the Offeror discovers any uncertainty, inconsistency, error, omission or ambiguity in this RFP, the Offeror must notify the Procurement Specialist in writing prior to submitting the Offeror’s Proposal. </w:t>
      </w:r>
    </w:p>
    <w:p w:rsidR="007D48EB" w:rsidRDefault="002C4343">
      <w:pPr>
        <w:ind w:left="1296" w:hanging="720"/>
      </w:pPr>
      <w:r>
        <w:rPr>
          <w:b/>
        </w:rPr>
        <w:t>1.4.3</w:t>
      </w:r>
      <w:r>
        <w:rPr>
          <w:rFonts w:ascii="Arial" w:eastAsia="Arial" w:hAnsi="Arial" w:cs="Arial"/>
          <w:b/>
        </w:rPr>
        <w:t xml:space="preserve"> </w:t>
      </w:r>
      <w:r>
        <w:t xml:space="preserve">Offerors shall not: Claim after submission of a Proposal that there was any misunderstanding or that any of the conditions set out in Section 1.4.1 Offeror to Review were present with respect to this RFP; or hold any staff of the UNMHSC liable for any uncertainty, inconsistency, error, omission, or ambiguity in any part of this RFP. </w:t>
      </w:r>
    </w:p>
    <w:p w:rsidR="007D48EB" w:rsidRDefault="002C4343">
      <w:pPr>
        <w:spacing w:after="0" w:line="259" w:lineRule="auto"/>
        <w:ind w:left="36" w:firstLine="0"/>
        <w:jc w:val="left"/>
      </w:pPr>
      <w:r>
        <w:t xml:space="preserve"> </w:t>
      </w:r>
    </w:p>
    <w:p w:rsidR="007D48EB" w:rsidRDefault="002C4343">
      <w:pPr>
        <w:pStyle w:val="Heading3"/>
        <w:tabs>
          <w:tab w:val="center" w:pos="1908"/>
        </w:tabs>
        <w:ind w:left="-15" w:firstLine="0"/>
        <w:jc w:val="left"/>
      </w:pPr>
      <w:r>
        <w:t>1.5</w:t>
      </w:r>
      <w:r>
        <w:rPr>
          <w:rFonts w:ascii="Arial" w:eastAsia="Arial" w:hAnsi="Arial" w:cs="Arial"/>
        </w:rPr>
        <w:t xml:space="preserve"> </w:t>
      </w:r>
      <w:r>
        <w:rPr>
          <w:rFonts w:ascii="Arial" w:eastAsia="Arial" w:hAnsi="Arial" w:cs="Arial"/>
        </w:rPr>
        <w:tab/>
      </w:r>
      <w:r>
        <w:t xml:space="preserve">Clarification and Questions </w:t>
      </w:r>
    </w:p>
    <w:p w:rsidR="007D48EB" w:rsidRDefault="002C4343">
      <w:pPr>
        <w:spacing w:after="0" w:line="259" w:lineRule="auto"/>
        <w:ind w:left="576" w:firstLine="0"/>
        <w:jc w:val="left"/>
      </w:pPr>
      <w:r>
        <w:t xml:space="preserve"> </w:t>
      </w:r>
    </w:p>
    <w:p w:rsidR="007D48EB" w:rsidRDefault="002C4343">
      <w:pPr>
        <w:tabs>
          <w:tab w:val="center" w:pos="797"/>
          <w:tab w:val="center" w:pos="4236"/>
        </w:tabs>
        <w:spacing w:after="10"/>
        <w:ind w:left="0" w:firstLine="0"/>
        <w:jc w:val="left"/>
      </w:pPr>
      <w:r>
        <w:rPr>
          <w:rFonts w:ascii="Calibri" w:eastAsia="Calibri" w:hAnsi="Calibri" w:cs="Calibri"/>
        </w:rPr>
        <w:tab/>
      </w:r>
      <w:r>
        <w:rPr>
          <w:b/>
        </w:rPr>
        <w:t>1.5.1</w:t>
      </w:r>
      <w:r>
        <w:rPr>
          <w:rFonts w:ascii="Arial" w:eastAsia="Arial" w:hAnsi="Arial" w:cs="Arial"/>
          <w:b/>
        </w:rPr>
        <w:t xml:space="preserve"> </w:t>
      </w:r>
      <w:r>
        <w:rPr>
          <w:rFonts w:ascii="Arial" w:eastAsia="Arial" w:hAnsi="Arial" w:cs="Arial"/>
          <w:b/>
        </w:rPr>
        <w:tab/>
      </w:r>
      <w:r>
        <w:t>Submission.</w:t>
      </w:r>
      <w:r>
        <w:rPr>
          <w:b/>
        </w:rPr>
        <w:t xml:space="preserve">  Offerors may request clarification of this RFP by: </w:t>
      </w:r>
    </w:p>
    <w:p w:rsidR="007D48EB" w:rsidRDefault="002C4343">
      <w:pPr>
        <w:spacing w:after="0" w:line="259" w:lineRule="auto"/>
        <w:ind w:left="36" w:firstLine="0"/>
        <w:jc w:val="left"/>
      </w:pPr>
      <w:r>
        <w:lastRenderedPageBreak/>
        <w:t xml:space="preserve"> </w:t>
      </w:r>
    </w:p>
    <w:p w:rsidR="007D48EB" w:rsidRDefault="002C4343">
      <w:pPr>
        <w:spacing w:after="35"/>
        <w:ind w:left="2196" w:hanging="900"/>
      </w:pPr>
      <w:r>
        <w:t>1.5.1.1</w:t>
      </w:r>
      <w:r>
        <w:rPr>
          <w:rFonts w:ascii="Arial" w:eastAsia="Arial" w:hAnsi="Arial" w:cs="Arial"/>
        </w:rPr>
        <w:t xml:space="preserve"> </w:t>
      </w:r>
      <w:r>
        <w:t>Submitting all requests for clarification by email to the Procurement Specialist identified on page 1 of this RFP</w:t>
      </w:r>
      <w:r>
        <w:rPr>
          <w:b/>
        </w:rPr>
        <w:t xml:space="preserve"> </w:t>
      </w:r>
      <w:r>
        <w:t xml:space="preserve">or as otherwise directed by the Procurement Specialist; </w:t>
      </w:r>
    </w:p>
    <w:p w:rsidR="007D48EB" w:rsidRDefault="002C4343">
      <w:pPr>
        <w:ind w:left="2196" w:hanging="900"/>
      </w:pPr>
      <w:r>
        <w:t>1.5.1.2</w:t>
      </w:r>
      <w:r>
        <w:rPr>
          <w:rFonts w:ascii="Arial" w:eastAsia="Arial" w:hAnsi="Arial" w:cs="Arial"/>
        </w:rPr>
        <w:t xml:space="preserve"> </w:t>
      </w:r>
      <w:r>
        <w:rPr>
          <w:rFonts w:ascii="Arial" w:eastAsia="Arial" w:hAnsi="Arial" w:cs="Arial"/>
        </w:rPr>
        <w:tab/>
      </w:r>
      <w:r>
        <w:t xml:space="preserve">Including the Offeror’s address, telephone number, facsimile number and email address;  </w:t>
      </w:r>
    </w:p>
    <w:p w:rsidR="007D48EB" w:rsidRDefault="002C4343">
      <w:pPr>
        <w:ind w:left="2196" w:hanging="900"/>
      </w:pPr>
      <w:r>
        <w:t>1.5.1.3</w:t>
      </w:r>
      <w:r>
        <w:rPr>
          <w:rFonts w:ascii="Arial" w:eastAsia="Arial" w:hAnsi="Arial" w:cs="Arial"/>
        </w:rPr>
        <w:t xml:space="preserve"> </w:t>
      </w:r>
      <w:r>
        <w:t xml:space="preserve">If the question pertains to a specific section of this RFP, reference should be made to the specific section number and page; and </w:t>
      </w:r>
    </w:p>
    <w:p w:rsidR="007D48EB" w:rsidRDefault="002C4343">
      <w:pPr>
        <w:ind w:left="2196" w:hanging="900"/>
      </w:pPr>
      <w:r>
        <w:t>1.5.1.4</w:t>
      </w:r>
      <w:r>
        <w:rPr>
          <w:rFonts w:ascii="Arial" w:eastAsia="Arial" w:hAnsi="Arial" w:cs="Arial"/>
        </w:rPr>
        <w:t xml:space="preserve"> </w:t>
      </w:r>
      <w:r>
        <w:t xml:space="preserve">Submitting all requests for clarification no later than </w:t>
      </w:r>
      <w:r>
        <w:rPr>
          <w:b/>
        </w:rPr>
        <w:t xml:space="preserve">2:00 PM MST/MDT, </w:t>
      </w:r>
      <w:r w:rsidR="00CC4669">
        <w:rPr>
          <w:b/>
        </w:rPr>
        <w:t>April 7, 2022.</w:t>
      </w:r>
      <w:r>
        <w:t xml:space="preserve"> </w:t>
      </w:r>
    </w:p>
    <w:p w:rsidR="007D48EB" w:rsidRDefault="002C4343">
      <w:pPr>
        <w:spacing w:after="0" w:line="259" w:lineRule="auto"/>
        <w:ind w:left="2557" w:firstLine="0"/>
        <w:jc w:val="left"/>
      </w:pPr>
      <w:r>
        <w:t xml:space="preserve"> </w:t>
      </w:r>
    </w:p>
    <w:p w:rsidR="007D48EB" w:rsidRDefault="002C4343">
      <w:pPr>
        <w:ind w:left="1296" w:hanging="720"/>
      </w:pPr>
      <w:r>
        <w:rPr>
          <w:b/>
        </w:rPr>
        <w:t>1.5.2</w:t>
      </w:r>
      <w:r>
        <w:rPr>
          <w:rFonts w:ascii="Arial" w:eastAsia="Arial" w:hAnsi="Arial" w:cs="Arial"/>
          <w:b/>
        </w:rPr>
        <w:t xml:space="preserve"> </w:t>
      </w:r>
      <w:r>
        <w:t>Questions and Answers.</w:t>
      </w:r>
      <w:r>
        <w:rPr>
          <w:b/>
        </w:rPr>
        <w:t xml:space="preserve">  </w:t>
      </w:r>
      <w:r>
        <w:t xml:space="preserve">The UNMHSC will provide Offerors with written responses in the form of addenda to questions that are submitted in accordance with Section(s) 1.5.1 and 1.6. All addenda shall form part of this RFP.  Questions and answers will be distributed in numbered addenda.  In answering the Offeror’s questions, the Procurement Specialist will include in all addenda the questions asked but will not attribute the questions to any Offeror.  Notwithstanding the foregoing, the Procurement Specialist may in its sole discretion answer similar questions from various Offerors only once, edit the questions for clarity, and elect not to respond to questions that are either inappropriate or not comprehensible. </w:t>
      </w:r>
    </w:p>
    <w:p w:rsidR="007D48EB" w:rsidRDefault="002C4343">
      <w:pPr>
        <w:spacing w:after="0" w:line="259" w:lineRule="auto"/>
        <w:ind w:left="1440" w:firstLine="0"/>
        <w:jc w:val="left"/>
      </w:pPr>
      <w:r>
        <w:t xml:space="preserve"> </w:t>
      </w:r>
    </w:p>
    <w:p w:rsidR="007D48EB" w:rsidRDefault="002C4343">
      <w:pPr>
        <w:ind w:left="612" w:hanging="576"/>
      </w:pPr>
      <w:r>
        <w:rPr>
          <w:b/>
        </w:rPr>
        <w:t>1.6</w:t>
      </w:r>
      <w:r>
        <w:rPr>
          <w:rFonts w:ascii="Arial" w:eastAsia="Arial" w:hAnsi="Arial" w:cs="Arial"/>
          <w:b/>
        </w:rPr>
        <w:t xml:space="preserve"> </w:t>
      </w:r>
      <w:r>
        <w:rPr>
          <w:b/>
        </w:rPr>
        <w:t>Issued Addenda.</w:t>
      </w:r>
      <w:r>
        <w:t xml:space="preserve">  Each Offeror shall be responsible for verifying before submitting its Proposal that it has received all addenda that have been issued.  All addenda will be posted on the UNMHSC proposal website visit</w:t>
      </w:r>
      <w:hyperlink r:id="rId7">
        <w:r>
          <w:t xml:space="preserve"> </w:t>
        </w:r>
      </w:hyperlink>
      <w:hyperlink r:id="rId8">
        <w:r>
          <w:rPr>
            <w:color w:val="0000FF"/>
            <w:u w:val="single" w:color="0000FF"/>
          </w:rPr>
          <w:t>http://hsc.unm.edu/health/about/bids</w:t>
        </w:r>
      </w:hyperlink>
      <w:hyperlink r:id="rId9">
        <w:r>
          <w:rPr>
            <w:color w:val="0000FF"/>
            <w:u w:val="single" w:color="0000FF"/>
          </w:rPr>
          <w:t>-</w:t>
        </w:r>
      </w:hyperlink>
      <w:hyperlink r:id="rId10">
        <w:r>
          <w:rPr>
            <w:color w:val="0000FF"/>
            <w:u w:val="single" w:color="0000FF"/>
          </w:rPr>
          <w:t>proposals/proposals.html</w:t>
        </w:r>
      </w:hyperlink>
      <w:hyperlink r:id="rId11">
        <w:r>
          <w:t>.</w:t>
        </w:r>
      </w:hyperlink>
      <w:r>
        <w:t xml:space="preserve">   Instructions, clarifications or amendments which affect this RFP may only be made by addendum. </w:t>
      </w:r>
    </w:p>
    <w:p w:rsidR="007D48EB" w:rsidRDefault="002C4343">
      <w:pPr>
        <w:spacing w:after="0" w:line="259" w:lineRule="auto"/>
        <w:ind w:left="576" w:firstLine="0"/>
        <w:jc w:val="left"/>
      </w:pPr>
      <w:r>
        <w:t xml:space="preserve"> </w:t>
      </w:r>
    </w:p>
    <w:p w:rsidR="007D48EB" w:rsidRDefault="002C4343">
      <w:pPr>
        <w:ind w:left="612" w:hanging="576"/>
      </w:pPr>
      <w:r>
        <w:rPr>
          <w:b/>
        </w:rPr>
        <w:t>1.7</w:t>
      </w:r>
      <w:r>
        <w:rPr>
          <w:rFonts w:ascii="Arial" w:eastAsia="Arial" w:hAnsi="Arial" w:cs="Arial"/>
          <w:b/>
        </w:rPr>
        <w:t xml:space="preserve"> </w:t>
      </w:r>
      <w:r>
        <w:rPr>
          <w:b/>
        </w:rPr>
        <w:t>Amendments to the RFP.</w:t>
      </w:r>
      <w:r>
        <w:t xml:space="preserve">  the UNMHSC shall have the right to amend or supplement this RFP in writing prior to the Closing Time.  No other statement, whether written, oral or inferred, will amend this RFP.  The addenda shall be binding on each Offeror. </w:t>
      </w:r>
    </w:p>
    <w:p w:rsidR="007D48EB" w:rsidRDefault="002C4343">
      <w:pPr>
        <w:spacing w:after="6" w:line="259" w:lineRule="auto"/>
        <w:ind w:left="576" w:firstLine="0"/>
        <w:jc w:val="left"/>
      </w:pPr>
      <w:r>
        <w:t xml:space="preserve"> </w:t>
      </w:r>
    </w:p>
    <w:p w:rsidR="007D48EB" w:rsidRDefault="002C4343">
      <w:pPr>
        <w:pStyle w:val="Heading3"/>
        <w:tabs>
          <w:tab w:val="center" w:pos="2241"/>
        </w:tabs>
        <w:ind w:left="-15" w:firstLine="0"/>
        <w:jc w:val="left"/>
      </w:pPr>
      <w:r>
        <w:t>1.8</w:t>
      </w:r>
      <w:r>
        <w:rPr>
          <w:rFonts w:ascii="Arial" w:eastAsia="Arial" w:hAnsi="Arial" w:cs="Arial"/>
        </w:rPr>
        <w:t xml:space="preserve"> </w:t>
      </w:r>
      <w:r>
        <w:rPr>
          <w:rFonts w:ascii="Arial" w:eastAsia="Arial" w:hAnsi="Arial" w:cs="Arial"/>
        </w:rPr>
        <w:tab/>
      </w:r>
      <w:r>
        <w:t xml:space="preserve">Clarification of Offeror’s Proposal </w:t>
      </w:r>
    </w:p>
    <w:p w:rsidR="007D48EB" w:rsidRDefault="002C4343">
      <w:pPr>
        <w:spacing w:after="0" w:line="259" w:lineRule="auto"/>
        <w:ind w:left="36" w:firstLine="0"/>
        <w:jc w:val="left"/>
      </w:pPr>
      <w:r>
        <w:t xml:space="preserve"> </w:t>
      </w:r>
    </w:p>
    <w:p w:rsidR="007D48EB" w:rsidRDefault="002C4343">
      <w:pPr>
        <w:tabs>
          <w:tab w:val="center" w:pos="804"/>
          <w:tab w:val="right" w:pos="9403"/>
        </w:tabs>
        <w:ind w:left="0" w:firstLine="0"/>
        <w:jc w:val="left"/>
      </w:pPr>
      <w:r>
        <w:rPr>
          <w:rFonts w:ascii="Calibri" w:eastAsia="Calibri" w:hAnsi="Calibri" w:cs="Calibri"/>
        </w:rPr>
        <w:tab/>
      </w:r>
      <w:r>
        <w:rPr>
          <w:b/>
        </w:rPr>
        <w:t>1.8.1</w:t>
      </w:r>
      <w:r>
        <w:rPr>
          <w:rFonts w:ascii="Arial" w:eastAsia="Arial" w:hAnsi="Arial" w:cs="Arial"/>
          <w:b/>
        </w:rPr>
        <w:t xml:space="preserve"> </w:t>
      </w:r>
      <w:r>
        <w:rPr>
          <w:rFonts w:ascii="Arial" w:eastAsia="Arial" w:hAnsi="Arial" w:cs="Arial"/>
          <w:b/>
        </w:rPr>
        <w:tab/>
      </w:r>
      <w:r>
        <w:t xml:space="preserve">The UNMHSC shall have the right at any time after Proposal submission, to seek </w:t>
      </w:r>
    </w:p>
    <w:p w:rsidR="007D48EB" w:rsidRDefault="002C4343">
      <w:pPr>
        <w:ind w:left="1313"/>
      </w:pPr>
      <w:r>
        <w:t xml:space="preserve">clarification from any Offeror in respect of such Offeror’s Proposal, without contacting other Offerors.  The UNMHSC is not obliged to seek clarification of any aspect of a Proposal. </w:t>
      </w:r>
    </w:p>
    <w:p w:rsidR="007D48EB" w:rsidRDefault="002C4343">
      <w:pPr>
        <w:ind w:left="1303" w:hanging="720"/>
      </w:pPr>
      <w:r>
        <w:rPr>
          <w:b/>
        </w:rPr>
        <w:t>1.8.2</w:t>
      </w:r>
      <w:r>
        <w:rPr>
          <w:rFonts w:ascii="Arial" w:eastAsia="Arial" w:hAnsi="Arial" w:cs="Arial"/>
          <w:b/>
        </w:rPr>
        <w:t xml:space="preserve"> </w:t>
      </w:r>
      <w:r>
        <w:t xml:space="preserve">Any clarifications sought shall not be an opportunity to either correct errors or to change the Offeror’s Proposal in any substantive manner. In the clarification process, no change in the substance of the Proposal shall be offered or permitted. Subject to the qualification in this Section, any written information received by the UNMHSC from an Offeror in response to a request for clarification from the UNMHSC shall be considered part of the Offeror’s Proposal. </w:t>
      </w:r>
    </w:p>
    <w:p w:rsidR="007D48EB" w:rsidRDefault="002C4343">
      <w:pPr>
        <w:spacing w:after="0" w:line="259" w:lineRule="auto"/>
        <w:ind w:left="1440" w:firstLine="0"/>
        <w:jc w:val="left"/>
      </w:pPr>
      <w:r>
        <w:t xml:space="preserve"> </w:t>
      </w:r>
    </w:p>
    <w:p w:rsidR="007D48EB" w:rsidRDefault="002C4343">
      <w:pPr>
        <w:tabs>
          <w:tab w:val="center" w:pos="3658"/>
        </w:tabs>
        <w:ind w:left="0" w:firstLine="0"/>
        <w:jc w:val="left"/>
      </w:pPr>
      <w:r>
        <w:rPr>
          <w:b/>
        </w:rPr>
        <w:t>1.9</w:t>
      </w:r>
      <w:r>
        <w:rPr>
          <w:rFonts w:ascii="Arial" w:eastAsia="Arial" w:hAnsi="Arial" w:cs="Arial"/>
          <w:b/>
        </w:rPr>
        <w:t xml:space="preserve"> </w:t>
      </w:r>
      <w:r>
        <w:rPr>
          <w:rFonts w:ascii="Arial" w:eastAsia="Arial" w:hAnsi="Arial" w:cs="Arial"/>
          <w:b/>
        </w:rPr>
        <w:tab/>
      </w:r>
      <w:r>
        <w:rPr>
          <w:b/>
        </w:rPr>
        <w:t>Verification of Information.</w:t>
      </w:r>
      <w:r>
        <w:t xml:space="preserve">  The UNMHSC shall have the right to: </w:t>
      </w:r>
    </w:p>
    <w:p w:rsidR="007D48EB" w:rsidRDefault="002C4343">
      <w:pPr>
        <w:spacing w:after="0" w:line="259" w:lineRule="auto"/>
        <w:ind w:left="1440" w:firstLine="0"/>
        <w:jc w:val="left"/>
      </w:pPr>
      <w:r>
        <w:t xml:space="preserve"> </w:t>
      </w:r>
    </w:p>
    <w:p w:rsidR="007D48EB" w:rsidRDefault="002C4343">
      <w:pPr>
        <w:tabs>
          <w:tab w:val="center" w:pos="797"/>
          <w:tab w:val="right" w:pos="9403"/>
        </w:tabs>
        <w:ind w:left="0" w:firstLine="0"/>
        <w:jc w:val="left"/>
      </w:pPr>
      <w:r>
        <w:rPr>
          <w:rFonts w:ascii="Calibri" w:eastAsia="Calibri" w:hAnsi="Calibri" w:cs="Calibri"/>
        </w:rPr>
        <w:tab/>
      </w:r>
      <w:r>
        <w:rPr>
          <w:b/>
        </w:rPr>
        <w:t>1.9.1</w:t>
      </w:r>
      <w:r>
        <w:rPr>
          <w:rFonts w:ascii="Arial" w:eastAsia="Arial" w:hAnsi="Arial" w:cs="Arial"/>
          <w:b/>
        </w:rPr>
        <w:t xml:space="preserve"> </w:t>
      </w:r>
      <w:r>
        <w:rPr>
          <w:rFonts w:ascii="Arial" w:eastAsia="Arial" w:hAnsi="Arial" w:cs="Arial"/>
          <w:b/>
        </w:rPr>
        <w:tab/>
      </w:r>
      <w:r>
        <w:t xml:space="preserve">Verify any Offeror statement or claim by whatever means the UNMHSC deems </w:t>
      </w:r>
    </w:p>
    <w:p w:rsidR="007D48EB" w:rsidRDefault="002C4343">
      <w:pPr>
        <w:ind w:left="1306"/>
      </w:pPr>
      <w:r>
        <w:t xml:space="preserve">appropriate, including contacting persons in addition to those offered as references, and to reject any Offeror statement or claim, if the statement or claim or its Proposal is patently unwarranted or is questionable; or </w:t>
      </w:r>
    </w:p>
    <w:p w:rsidR="007D48EB" w:rsidRDefault="002C4343">
      <w:pPr>
        <w:spacing w:after="0" w:line="259" w:lineRule="auto"/>
        <w:ind w:left="36" w:firstLine="0"/>
        <w:jc w:val="left"/>
      </w:pPr>
      <w:r>
        <w:t xml:space="preserve"> </w:t>
      </w:r>
    </w:p>
    <w:p w:rsidR="007D48EB" w:rsidRDefault="002C4343">
      <w:pPr>
        <w:ind w:left="1296" w:hanging="720"/>
      </w:pPr>
      <w:r>
        <w:rPr>
          <w:b/>
        </w:rPr>
        <w:t>1.9.2</w:t>
      </w:r>
      <w:r>
        <w:rPr>
          <w:rFonts w:ascii="Arial" w:eastAsia="Arial" w:hAnsi="Arial" w:cs="Arial"/>
          <w:b/>
        </w:rPr>
        <w:t xml:space="preserve"> </w:t>
      </w:r>
      <w:r>
        <w:t xml:space="preserve">Access the Offeror’s premises where any part of the work is to be carried out to confirm Proposal information, quality of processes, and to obtain assurances of viability; and </w:t>
      </w:r>
    </w:p>
    <w:p w:rsidR="007D48EB" w:rsidRDefault="002C4343">
      <w:pPr>
        <w:spacing w:after="0" w:line="259" w:lineRule="auto"/>
        <w:ind w:left="36" w:firstLine="0"/>
        <w:jc w:val="left"/>
      </w:pPr>
      <w:r>
        <w:lastRenderedPageBreak/>
        <w:t xml:space="preserve"> </w:t>
      </w:r>
    </w:p>
    <w:p w:rsidR="007D48EB" w:rsidRDefault="002C4343">
      <w:pPr>
        <w:ind w:left="1296" w:hanging="720"/>
      </w:pPr>
      <w:r>
        <w:rPr>
          <w:b/>
        </w:rPr>
        <w:t>1.9.3</w:t>
      </w:r>
      <w:r>
        <w:rPr>
          <w:rFonts w:ascii="Arial" w:eastAsia="Arial" w:hAnsi="Arial" w:cs="Arial"/>
          <w:b/>
        </w:rPr>
        <w:t xml:space="preserve"> </w:t>
      </w:r>
      <w:r>
        <w:t xml:space="preserve">The Offeror shall cooperate in the verification of information and is deemed to consent to the UNMHSC verifying such information. </w:t>
      </w:r>
    </w:p>
    <w:p w:rsidR="007D48EB" w:rsidRDefault="002C4343">
      <w:pPr>
        <w:spacing w:after="0" w:line="259" w:lineRule="auto"/>
        <w:ind w:left="36" w:firstLine="0"/>
        <w:jc w:val="left"/>
      </w:pPr>
      <w:r>
        <w:t xml:space="preserve"> </w:t>
      </w:r>
    </w:p>
    <w:p w:rsidR="007D48EB" w:rsidRDefault="002C4343">
      <w:pPr>
        <w:pStyle w:val="Heading1"/>
        <w:ind w:left="31"/>
      </w:pPr>
      <w:r>
        <w:t>SECTION II.  PROPOSAL COPIES AND FORMAT</w:t>
      </w:r>
      <w:r>
        <w:rPr>
          <w:u w:val="none"/>
        </w:rPr>
        <w:t xml:space="preserve"> </w:t>
      </w:r>
    </w:p>
    <w:p w:rsidR="007D48EB" w:rsidRDefault="002C4343">
      <w:pPr>
        <w:pStyle w:val="Heading2"/>
        <w:tabs>
          <w:tab w:val="center" w:pos="2183"/>
        </w:tabs>
        <w:spacing w:after="10" w:line="248" w:lineRule="auto"/>
        <w:ind w:left="-15" w:firstLine="0"/>
        <w:jc w:val="left"/>
      </w:pPr>
      <w:r>
        <w:t>2.1</w:t>
      </w:r>
      <w:r>
        <w:rPr>
          <w:rFonts w:ascii="Arial" w:eastAsia="Arial" w:hAnsi="Arial" w:cs="Arial"/>
        </w:rPr>
        <w:t xml:space="preserve"> </w:t>
      </w:r>
      <w:r>
        <w:rPr>
          <w:rFonts w:ascii="Arial" w:eastAsia="Arial" w:hAnsi="Arial" w:cs="Arial"/>
        </w:rPr>
        <w:tab/>
      </w:r>
      <w:r>
        <w:t xml:space="preserve">Number of Responses and Copies  </w:t>
      </w:r>
    </w:p>
    <w:p w:rsidR="007D48EB" w:rsidRDefault="002C4343">
      <w:pPr>
        <w:spacing w:after="0" w:line="259" w:lineRule="auto"/>
        <w:ind w:left="36" w:firstLine="0"/>
        <w:jc w:val="left"/>
      </w:pPr>
      <w:r>
        <w:t xml:space="preserve"> </w:t>
      </w:r>
    </w:p>
    <w:p w:rsidR="007D48EB" w:rsidRDefault="002C4343">
      <w:pPr>
        <w:ind w:left="1296" w:hanging="720"/>
      </w:pPr>
      <w:r>
        <w:rPr>
          <w:b/>
        </w:rPr>
        <w:t>2.1.1</w:t>
      </w:r>
      <w:r>
        <w:rPr>
          <w:rFonts w:ascii="Arial" w:eastAsia="Arial" w:hAnsi="Arial" w:cs="Arial"/>
          <w:b/>
        </w:rPr>
        <w:t xml:space="preserve"> </w:t>
      </w:r>
      <w:r>
        <w:t xml:space="preserve">Offeror’s proposal shall be clearly labeled and numbered and indexed as outlined in Section 2.2. Proposal Format.  Proposals must be submitted as outlined below. The original copy shall be clearly marked as such on the front of the binder. Each portion of the proposal must be submitted in separate binders and must be prominently displayed on the front cover.  </w:t>
      </w:r>
    </w:p>
    <w:p w:rsidR="007D48EB" w:rsidRDefault="002C4343">
      <w:pPr>
        <w:spacing w:after="0" w:line="259" w:lineRule="auto"/>
        <w:ind w:left="36" w:firstLine="0"/>
        <w:jc w:val="left"/>
      </w:pPr>
      <w:r>
        <w:rPr>
          <w:b/>
        </w:rPr>
        <w:t xml:space="preserve"> </w:t>
      </w:r>
    </w:p>
    <w:p w:rsidR="007D48EB" w:rsidRDefault="002C4343">
      <w:pPr>
        <w:ind w:left="1296" w:hanging="720"/>
      </w:pPr>
      <w:r>
        <w:rPr>
          <w:b/>
        </w:rPr>
        <w:t>2.1.2</w:t>
      </w:r>
      <w:r>
        <w:rPr>
          <w:rFonts w:ascii="Arial" w:eastAsia="Arial" w:hAnsi="Arial" w:cs="Arial"/>
          <w:b/>
        </w:rPr>
        <w:t xml:space="preserve"> </w:t>
      </w:r>
      <w:r>
        <w:t xml:space="preserve">Proposals must be sealed and labeled on the outside of the package to clearly indicate that they are in response to the </w:t>
      </w:r>
      <w:r>
        <w:rPr>
          <w:b/>
          <w:sz w:val="24"/>
        </w:rPr>
        <w:t xml:space="preserve">RFP </w:t>
      </w:r>
      <w:r w:rsidR="00CC4669">
        <w:rPr>
          <w:b/>
          <w:sz w:val="24"/>
        </w:rPr>
        <w:t>455</w:t>
      </w:r>
      <w:r>
        <w:rPr>
          <w:b/>
          <w:sz w:val="24"/>
        </w:rPr>
        <w:t xml:space="preserve">-22 </w:t>
      </w:r>
      <w:r w:rsidR="00CC4669">
        <w:rPr>
          <w:b/>
        </w:rPr>
        <w:t>BAD DEBT COLLECTIONS</w:t>
      </w:r>
      <w:r>
        <w:rPr>
          <w:b/>
        </w:rPr>
        <w:t xml:space="preserve"> </w:t>
      </w:r>
    </w:p>
    <w:p w:rsidR="007D48EB" w:rsidRDefault="002C4343">
      <w:pPr>
        <w:spacing w:after="0" w:line="259" w:lineRule="auto"/>
        <w:ind w:left="1296" w:firstLine="0"/>
        <w:jc w:val="left"/>
      </w:pPr>
      <w:r>
        <w:rPr>
          <w:b/>
        </w:rPr>
        <w:t xml:space="preserve"> </w:t>
      </w:r>
    </w:p>
    <w:p w:rsidR="007D48EB" w:rsidRDefault="002C4343">
      <w:pPr>
        <w:spacing w:after="10"/>
        <w:ind w:left="1296" w:hanging="720"/>
      </w:pPr>
      <w:r>
        <w:rPr>
          <w:b/>
        </w:rPr>
        <w:t>2.1.3</w:t>
      </w:r>
      <w:r>
        <w:rPr>
          <w:rFonts w:ascii="Arial" w:eastAsia="Arial" w:hAnsi="Arial" w:cs="Arial"/>
          <w:b/>
        </w:rPr>
        <w:t xml:space="preserve"> </w:t>
      </w:r>
      <w:r>
        <w:rPr>
          <w:b/>
        </w:rPr>
        <w:t xml:space="preserve">Proposal - One (1) ORIGINAL, two (2) HARD COPIES, and three (3) ELECTRONIC COPIES of the proposal; ORIGINAL and COPY shall be in separate labeled binders. The proposal can NOT be emailed.  </w:t>
      </w:r>
    </w:p>
    <w:p w:rsidR="007D48EB" w:rsidRDefault="002C4343">
      <w:pPr>
        <w:spacing w:after="0" w:line="259" w:lineRule="auto"/>
        <w:ind w:left="36" w:firstLine="0"/>
        <w:jc w:val="left"/>
      </w:pPr>
      <w:r>
        <w:t xml:space="preserve"> </w:t>
      </w:r>
    </w:p>
    <w:p w:rsidR="007D48EB" w:rsidRDefault="002C4343">
      <w:pPr>
        <w:spacing w:after="10"/>
        <w:ind w:left="1296" w:hanging="720"/>
      </w:pPr>
      <w:r>
        <w:rPr>
          <w:b/>
        </w:rPr>
        <w:t>2.1.4</w:t>
      </w:r>
      <w:r>
        <w:rPr>
          <w:rFonts w:ascii="Arial" w:eastAsia="Arial" w:hAnsi="Arial" w:cs="Arial"/>
          <w:b/>
        </w:rPr>
        <w:t xml:space="preserve"> </w:t>
      </w:r>
      <w:r>
        <w:t xml:space="preserve">Electronic Copies </w:t>
      </w:r>
      <w:r>
        <w:rPr>
          <w:b/>
        </w:rPr>
        <w:t xml:space="preserve">- The electronic version/copy of the proposal </w:t>
      </w:r>
      <w:r>
        <w:rPr>
          <w:u w:val="single" w:color="000000"/>
        </w:rPr>
        <w:t>must</w:t>
      </w:r>
      <w:r>
        <w:rPr>
          <w:b/>
        </w:rPr>
        <w:t xml:space="preserve"> mirror the physical binders submitted (i.e. </w:t>
      </w:r>
      <w:r>
        <w:t>cd/</w:t>
      </w:r>
      <w:proofErr w:type="spellStart"/>
      <w:r>
        <w:t>usb</w:t>
      </w:r>
      <w:proofErr w:type="spellEnd"/>
      <w:r>
        <w:rPr>
          <w:b/>
        </w:rPr>
        <w:t xml:space="preserve">,). </w:t>
      </w:r>
      <w:r>
        <w:t>The electronic version can NOT be emailed.</w:t>
      </w:r>
      <w:r>
        <w:rPr>
          <w:b/>
        </w:rPr>
        <w:t xml:space="preserve">  The original, hard copy and electronic copy information </w:t>
      </w:r>
      <w:r>
        <w:t>must</w:t>
      </w:r>
      <w:r>
        <w:rPr>
          <w:b/>
        </w:rPr>
        <w:t xml:space="preserve"> be identical.  In the event of a conflict between versions of the submitted proposal, the Original hard copy shall govern. </w:t>
      </w:r>
    </w:p>
    <w:p w:rsidR="007D48EB" w:rsidRDefault="002C4343">
      <w:pPr>
        <w:spacing w:after="0" w:line="259" w:lineRule="auto"/>
        <w:ind w:left="36" w:firstLine="0"/>
        <w:jc w:val="left"/>
      </w:pPr>
      <w:r>
        <w:t xml:space="preserve"> </w:t>
      </w:r>
    </w:p>
    <w:p w:rsidR="007D48EB" w:rsidRDefault="002C4343">
      <w:pPr>
        <w:ind w:left="586"/>
      </w:pPr>
      <w:r>
        <w:t xml:space="preserve">Any proposal that does not adhere to the requirements of this Section and </w:t>
      </w:r>
      <w:r>
        <w:rPr>
          <w:b/>
        </w:rPr>
        <w:t>Section 2.2 Response Format and Organization</w:t>
      </w:r>
      <w:r>
        <w:t xml:space="preserve">, may be deemed non-responsive and rejected on that basis. </w:t>
      </w:r>
    </w:p>
    <w:p w:rsidR="007D48EB" w:rsidRDefault="002C4343">
      <w:pPr>
        <w:spacing w:after="0" w:line="259" w:lineRule="auto"/>
        <w:ind w:left="36" w:firstLine="0"/>
        <w:jc w:val="left"/>
      </w:pPr>
      <w:r>
        <w:t xml:space="preserve"> </w:t>
      </w:r>
    </w:p>
    <w:p w:rsidR="007D48EB" w:rsidRDefault="002C4343">
      <w:pPr>
        <w:pStyle w:val="Heading2"/>
        <w:tabs>
          <w:tab w:val="center" w:pos="1410"/>
        </w:tabs>
        <w:spacing w:after="10" w:line="248" w:lineRule="auto"/>
        <w:ind w:left="-15" w:firstLine="0"/>
        <w:jc w:val="left"/>
      </w:pPr>
      <w:r>
        <w:t>2.2</w:t>
      </w:r>
      <w:r>
        <w:rPr>
          <w:rFonts w:ascii="Arial" w:eastAsia="Arial" w:hAnsi="Arial" w:cs="Arial"/>
        </w:rPr>
        <w:t xml:space="preserve"> </w:t>
      </w:r>
      <w:r>
        <w:rPr>
          <w:rFonts w:ascii="Arial" w:eastAsia="Arial" w:hAnsi="Arial" w:cs="Arial"/>
        </w:rPr>
        <w:tab/>
      </w:r>
      <w:r>
        <w:t xml:space="preserve">Proposal Format  </w:t>
      </w:r>
    </w:p>
    <w:p w:rsidR="007D48EB" w:rsidRDefault="002C4343">
      <w:pPr>
        <w:spacing w:after="0" w:line="259" w:lineRule="auto"/>
        <w:ind w:left="36" w:firstLine="0"/>
        <w:jc w:val="left"/>
      </w:pPr>
      <w:r>
        <w:t xml:space="preserve"> </w:t>
      </w:r>
    </w:p>
    <w:p w:rsidR="007D48EB" w:rsidRDefault="002C4343">
      <w:pPr>
        <w:tabs>
          <w:tab w:val="center" w:pos="797"/>
          <w:tab w:val="center" w:pos="3227"/>
        </w:tabs>
        <w:ind w:left="0" w:firstLine="0"/>
        <w:jc w:val="left"/>
      </w:pPr>
      <w:r>
        <w:rPr>
          <w:rFonts w:ascii="Calibri" w:eastAsia="Calibri" w:hAnsi="Calibri" w:cs="Calibri"/>
        </w:rPr>
        <w:tab/>
      </w:r>
      <w:r>
        <w:rPr>
          <w:b/>
        </w:rPr>
        <w:t>2.2.1</w:t>
      </w:r>
      <w:r>
        <w:rPr>
          <w:rFonts w:ascii="Arial" w:eastAsia="Arial" w:hAnsi="Arial" w:cs="Arial"/>
          <w:b/>
        </w:rPr>
        <w:t xml:space="preserve"> </w:t>
      </w:r>
      <w:r>
        <w:rPr>
          <w:rFonts w:ascii="Arial" w:eastAsia="Arial" w:hAnsi="Arial" w:cs="Arial"/>
          <w:b/>
        </w:rPr>
        <w:tab/>
      </w:r>
      <w:r>
        <w:t xml:space="preserve">All proposals must be submitted as follows: </w:t>
      </w:r>
    </w:p>
    <w:p w:rsidR="007D48EB" w:rsidRDefault="002C4343">
      <w:pPr>
        <w:numPr>
          <w:ilvl w:val="0"/>
          <w:numId w:val="2"/>
        </w:numPr>
        <w:ind w:hanging="720"/>
      </w:pPr>
      <w:r>
        <w:t xml:space="preserve">Hard copies must be typewritten on standard 8 ½ x </w:t>
      </w:r>
      <w:proofErr w:type="gramStart"/>
      <w:r>
        <w:t>11 inch</w:t>
      </w:r>
      <w:proofErr w:type="gramEnd"/>
      <w:r>
        <w:t xml:space="preserve"> paper (larger paper is permissible for charts, spreadsheets, etc.)  </w:t>
      </w:r>
    </w:p>
    <w:p w:rsidR="007D48EB" w:rsidRDefault="002C4343">
      <w:pPr>
        <w:numPr>
          <w:ilvl w:val="0"/>
          <w:numId w:val="2"/>
        </w:numPr>
        <w:ind w:hanging="720"/>
      </w:pPr>
      <w:r>
        <w:t xml:space="preserve">Pages must be one-sided, one and one-half spaced and numbered.   </w:t>
      </w:r>
    </w:p>
    <w:p w:rsidR="007D48EB" w:rsidRDefault="002C4343">
      <w:pPr>
        <w:numPr>
          <w:ilvl w:val="0"/>
          <w:numId w:val="2"/>
        </w:numPr>
        <w:ind w:hanging="720"/>
      </w:pPr>
      <w:r>
        <w:t xml:space="preserve">Typeface must be easily readable such as Time Roman, type size 12-point. </w:t>
      </w:r>
    </w:p>
    <w:p w:rsidR="007D48EB" w:rsidRDefault="002C4343">
      <w:pPr>
        <w:numPr>
          <w:ilvl w:val="0"/>
          <w:numId w:val="2"/>
        </w:numPr>
        <w:ind w:hanging="720"/>
      </w:pPr>
      <w:r>
        <w:t xml:space="preserve">Each Proposal must be placed within a </w:t>
      </w:r>
      <w:r>
        <w:rPr>
          <w:b/>
        </w:rPr>
        <w:t>binder with tabs delineating</w:t>
      </w:r>
      <w:r>
        <w:t xml:space="preserve"> each section as outlined under Section 2.2.2 Proposal Content and Organization.  </w:t>
      </w:r>
    </w:p>
    <w:p w:rsidR="007D48EB" w:rsidRDefault="002C4343">
      <w:pPr>
        <w:spacing w:after="0" w:line="259" w:lineRule="auto"/>
        <w:ind w:left="36" w:firstLine="0"/>
        <w:jc w:val="left"/>
      </w:pPr>
      <w:r>
        <w:t xml:space="preserve"> </w:t>
      </w:r>
    </w:p>
    <w:p w:rsidR="007D48EB" w:rsidRDefault="002C4343">
      <w:pPr>
        <w:pStyle w:val="Heading3"/>
        <w:tabs>
          <w:tab w:val="center" w:pos="797"/>
          <w:tab w:val="center" w:pos="2974"/>
        </w:tabs>
        <w:ind w:left="0" w:firstLine="0"/>
        <w:jc w:val="left"/>
      </w:pPr>
      <w:r>
        <w:rPr>
          <w:rFonts w:ascii="Calibri" w:eastAsia="Calibri" w:hAnsi="Calibri" w:cs="Calibri"/>
          <w:b w:val="0"/>
        </w:rPr>
        <w:tab/>
      </w:r>
      <w:r>
        <w:t>2.2.2</w:t>
      </w:r>
      <w:r>
        <w:rPr>
          <w:rFonts w:ascii="Arial" w:eastAsia="Arial" w:hAnsi="Arial" w:cs="Arial"/>
        </w:rPr>
        <w:t xml:space="preserve"> </w:t>
      </w:r>
      <w:r>
        <w:rPr>
          <w:rFonts w:ascii="Arial" w:eastAsia="Arial" w:hAnsi="Arial" w:cs="Arial"/>
        </w:rPr>
        <w:tab/>
      </w:r>
      <w:r>
        <w:t xml:space="preserve">Proposal Content and Organization </w:t>
      </w:r>
    </w:p>
    <w:p w:rsidR="007D48EB" w:rsidRDefault="002C4343">
      <w:pPr>
        <w:spacing w:after="0" w:line="259" w:lineRule="auto"/>
        <w:ind w:left="36" w:firstLine="0"/>
        <w:jc w:val="left"/>
      </w:pPr>
      <w:r>
        <w:t xml:space="preserve"> </w:t>
      </w:r>
    </w:p>
    <w:p w:rsidR="007D48EB" w:rsidRDefault="002C4343">
      <w:pPr>
        <w:ind w:left="586"/>
      </w:pPr>
      <w:r>
        <w:t xml:space="preserve">Direct reference to pre-prepared or promotional material may be used if referenced and clearly marked.  Promotional material should be minimal.  The proposal should be </w:t>
      </w:r>
      <w:r>
        <w:rPr>
          <w:b/>
          <w:u w:val="single" w:color="000000"/>
        </w:rPr>
        <w:t>organized and indexed</w:t>
      </w:r>
      <w:r>
        <w:t xml:space="preserve"> in the following format and must contain, at a minimum, all listed items in the sequence indicated. </w:t>
      </w:r>
      <w:r>
        <w:rPr>
          <w:b/>
        </w:rPr>
        <w:t xml:space="preserve"> </w:t>
      </w:r>
    </w:p>
    <w:p w:rsidR="007D48EB" w:rsidRDefault="002C4343">
      <w:pPr>
        <w:spacing w:after="0" w:line="259" w:lineRule="auto"/>
        <w:ind w:left="36" w:firstLine="0"/>
        <w:jc w:val="left"/>
      </w:pPr>
      <w:r>
        <w:t xml:space="preserve"> </w:t>
      </w:r>
    </w:p>
    <w:p w:rsidR="007D48EB" w:rsidRDefault="002C4343">
      <w:pPr>
        <w:numPr>
          <w:ilvl w:val="0"/>
          <w:numId w:val="3"/>
        </w:numPr>
        <w:ind w:hanging="720"/>
      </w:pPr>
      <w:r>
        <w:t xml:space="preserve">Table of Contents  </w:t>
      </w:r>
    </w:p>
    <w:p w:rsidR="007D48EB" w:rsidRDefault="002C4343">
      <w:pPr>
        <w:numPr>
          <w:ilvl w:val="0"/>
          <w:numId w:val="3"/>
        </w:numPr>
        <w:ind w:hanging="720"/>
      </w:pPr>
      <w:r>
        <w:t xml:space="preserve">Signed Authorized Signature Page (Exhibit D)  </w:t>
      </w:r>
    </w:p>
    <w:p w:rsidR="007D48EB" w:rsidRDefault="002C4343">
      <w:pPr>
        <w:numPr>
          <w:ilvl w:val="0"/>
          <w:numId w:val="3"/>
        </w:numPr>
        <w:ind w:hanging="720"/>
      </w:pPr>
      <w:r>
        <w:t xml:space="preserve">Proposal Summary (Optional) </w:t>
      </w:r>
    </w:p>
    <w:p w:rsidR="007D48EB" w:rsidRDefault="002C4343">
      <w:pPr>
        <w:numPr>
          <w:ilvl w:val="1"/>
          <w:numId w:val="3"/>
        </w:numPr>
        <w:spacing w:after="3" w:line="259" w:lineRule="auto"/>
        <w:ind w:hanging="360"/>
      </w:pPr>
      <w:r>
        <w:t xml:space="preserve">Organizational Experience, quality and stability (Exhibit B, Section 1.A) </w:t>
      </w:r>
    </w:p>
    <w:p w:rsidR="007D48EB" w:rsidRDefault="002C4343">
      <w:pPr>
        <w:numPr>
          <w:ilvl w:val="3"/>
          <w:numId w:val="5"/>
        </w:numPr>
        <w:spacing w:after="4" w:line="250" w:lineRule="auto"/>
        <w:ind w:right="1350" w:hanging="360"/>
        <w:jc w:val="center"/>
      </w:pPr>
      <w:r>
        <w:t xml:space="preserve">Company Ownership &amp; Management </w:t>
      </w:r>
    </w:p>
    <w:p w:rsidR="007D48EB" w:rsidRDefault="002C4343">
      <w:pPr>
        <w:numPr>
          <w:ilvl w:val="3"/>
          <w:numId w:val="5"/>
        </w:numPr>
        <w:spacing w:after="4" w:line="250" w:lineRule="auto"/>
        <w:ind w:right="1350" w:hanging="360"/>
        <w:jc w:val="center"/>
      </w:pPr>
      <w:r>
        <w:t xml:space="preserve">Company Organization and Staff </w:t>
      </w:r>
    </w:p>
    <w:p w:rsidR="007D48EB" w:rsidRDefault="002C4343">
      <w:pPr>
        <w:numPr>
          <w:ilvl w:val="3"/>
          <w:numId w:val="5"/>
        </w:numPr>
        <w:spacing w:after="4" w:line="250" w:lineRule="auto"/>
        <w:ind w:right="1350" w:hanging="360"/>
        <w:jc w:val="center"/>
      </w:pPr>
      <w:r>
        <w:t xml:space="preserve">Management Approach  </w:t>
      </w:r>
    </w:p>
    <w:p w:rsidR="007D48EB" w:rsidRDefault="002C4343">
      <w:pPr>
        <w:numPr>
          <w:ilvl w:val="3"/>
          <w:numId w:val="5"/>
        </w:numPr>
        <w:spacing w:after="4" w:line="250" w:lineRule="auto"/>
        <w:ind w:right="1350" w:hanging="360"/>
        <w:jc w:val="center"/>
      </w:pPr>
      <w:r>
        <w:lastRenderedPageBreak/>
        <w:t xml:space="preserve">Company Experience  </w:t>
      </w:r>
    </w:p>
    <w:p w:rsidR="007D48EB" w:rsidRDefault="002C4343">
      <w:pPr>
        <w:numPr>
          <w:ilvl w:val="3"/>
          <w:numId w:val="5"/>
        </w:numPr>
        <w:spacing w:after="4" w:line="250" w:lineRule="auto"/>
        <w:ind w:right="1350" w:hanging="360"/>
        <w:jc w:val="center"/>
      </w:pPr>
      <w:r>
        <w:t xml:space="preserve">References (Exhibit </w:t>
      </w:r>
      <w:r w:rsidR="005E74F3">
        <w:t>L</w:t>
      </w:r>
      <w:r>
        <w:t xml:space="preserve">) </w:t>
      </w:r>
    </w:p>
    <w:p w:rsidR="007D48EB" w:rsidRDefault="002C4343">
      <w:pPr>
        <w:numPr>
          <w:ilvl w:val="1"/>
          <w:numId w:val="3"/>
        </w:numPr>
        <w:spacing w:after="4" w:line="250" w:lineRule="auto"/>
        <w:ind w:hanging="360"/>
      </w:pPr>
      <w:r>
        <w:t xml:space="preserve">Technical Approach (Exhibit B, Section 1.B)  </w:t>
      </w:r>
    </w:p>
    <w:p w:rsidR="007D48EB" w:rsidRDefault="002C4343">
      <w:pPr>
        <w:numPr>
          <w:ilvl w:val="3"/>
          <w:numId w:val="4"/>
        </w:numPr>
        <w:spacing w:after="4" w:line="250" w:lineRule="auto"/>
        <w:ind w:hanging="360"/>
        <w:jc w:val="center"/>
      </w:pPr>
      <w:r>
        <w:t xml:space="preserve">Scope of Work Requirements  </w:t>
      </w:r>
    </w:p>
    <w:p w:rsidR="007D48EB" w:rsidRDefault="002C4343">
      <w:pPr>
        <w:numPr>
          <w:ilvl w:val="3"/>
          <w:numId w:val="4"/>
        </w:numPr>
        <w:ind w:hanging="360"/>
        <w:jc w:val="center"/>
      </w:pPr>
      <w:r>
        <w:t xml:space="preserve">Reporting  </w:t>
      </w:r>
    </w:p>
    <w:p w:rsidR="007D48EB" w:rsidRDefault="002C4343">
      <w:pPr>
        <w:numPr>
          <w:ilvl w:val="3"/>
          <w:numId w:val="4"/>
        </w:numPr>
        <w:spacing w:after="4" w:line="250" w:lineRule="auto"/>
        <w:ind w:hanging="360"/>
        <w:jc w:val="center"/>
      </w:pPr>
      <w:r>
        <w:t xml:space="preserve">Integration/Implementation Work Plan  </w:t>
      </w:r>
    </w:p>
    <w:p w:rsidR="007D48EB" w:rsidRDefault="002C4343">
      <w:pPr>
        <w:numPr>
          <w:ilvl w:val="3"/>
          <w:numId w:val="4"/>
        </w:numPr>
        <w:ind w:hanging="360"/>
        <w:jc w:val="center"/>
      </w:pPr>
      <w:r>
        <w:t xml:space="preserve">Interfaces </w:t>
      </w:r>
    </w:p>
    <w:p w:rsidR="007D48EB" w:rsidRDefault="002C4343">
      <w:pPr>
        <w:numPr>
          <w:ilvl w:val="3"/>
          <w:numId w:val="4"/>
        </w:numPr>
        <w:ind w:hanging="360"/>
        <w:jc w:val="center"/>
      </w:pPr>
      <w:r>
        <w:t xml:space="preserve">Delivery </w:t>
      </w:r>
    </w:p>
    <w:p w:rsidR="007D48EB" w:rsidRDefault="002C4343">
      <w:pPr>
        <w:numPr>
          <w:ilvl w:val="1"/>
          <w:numId w:val="3"/>
        </w:numPr>
        <w:ind w:hanging="360"/>
      </w:pPr>
      <w:r>
        <w:t xml:space="preserve">IT Security Requirements (Exhibit </w:t>
      </w:r>
      <w:r w:rsidR="00B06CC9">
        <w:t>J</w:t>
      </w:r>
      <w:r>
        <w:t xml:space="preserve">, Section 1.D; Exhibit J)  </w:t>
      </w:r>
    </w:p>
    <w:p w:rsidR="007D48EB" w:rsidRDefault="002C4343">
      <w:pPr>
        <w:numPr>
          <w:ilvl w:val="1"/>
          <w:numId w:val="3"/>
        </w:numPr>
        <w:spacing w:after="4" w:line="250" w:lineRule="auto"/>
        <w:ind w:hanging="360"/>
      </w:pPr>
      <w:r>
        <w:t xml:space="preserve">Cost </w:t>
      </w:r>
      <w:proofErr w:type="gramStart"/>
      <w:r>
        <w:t>Proposal  (</w:t>
      </w:r>
      <w:proofErr w:type="gramEnd"/>
      <w:r>
        <w:t xml:space="preserve">Exhibit B, Section 1.E; Exhibit </w:t>
      </w:r>
      <w:r w:rsidR="00B06CC9">
        <w:t>K</w:t>
      </w:r>
      <w:r>
        <w:t xml:space="preserve">)  </w:t>
      </w:r>
    </w:p>
    <w:p w:rsidR="007D48EB" w:rsidRDefault="002C4343">
      <w:pPr>
        <w:numPr>
          <w:ilvl w:val="0"/>
          <w:numId w:val="3"/>
        </w:numPr>
        <w:ind w:hanging="720"/>
      </w:pPr>
      <w:r>
        <w:t xml:space="preserve">Additional Exhibits  </w:t>
      </w:r>
    </w:p>
    <w:p w:rsidR="007D48EB" w:rsidRDefault="002C4343">
      <w:pPr>
        <w:numPr>
          <w:ilvl w:val="1"/>
          <w:numId w:val="3"/>
        </w:numPr>
        <w:ind w:hanging="360"/>
      </w:pPr>
      <w:r>
        <w:t xml:space="preserve">Resident Veterans Certificate (Exhibit C) (If Applicable)  </w:t>
      </w:r>
    </w:p>
    <w:p w:rsidR="007D48EB" w:rsidRDefault="002C4343">
      <w:pPr>
        <w:numPr>
          <w:ilvl w:val="1"/>
          <w:numId w:val="3"/>
        </w:numPr>
        <w:ind w:hanging="360"/>
      </w:pPr>
      <w:r>
        <w:t xml:space="preserve">Small &amp; Small Disadvantaged Business Certification (Exhibit E) </w:t>
      </w:r>
    </w:p>
    <w:p w:rsidR="007D48EB" w:rsidRDefault="002C4343">
      <w:pPr>
        <w:numPr>
          <w:ilvl w:val="1"/>
          <w:numId w:val="3"/>
        </w:numPr>
        <w:ind w:hanging="360"/>
      </w:pPr>
      <w:r>
        <w:t xml:space="preserve">Conflict of Interest and Debarment/Suspension Certificate Form (Exhibit </w:t>
      </w:r>
    </w:p>
    <w:p w:rsidR="007D48EB" w:rsidRDefault="002C4343">
      <w:pPr>
        <w:ind w:left="2927"/>
      </w:pPr>
      <w:r>
        <w:t>F)</w:t>
      </w:r>
      <w:r>
        <w:rPr>
          <w:b/>
        </w:rPr>
        <w:t xml:space="preserve"> </w:t>
      </w:r>
    </w:p>
    <w:p w:rsidR="007D48EB" w:rsidRDefault="002C4343">
      <w:pPr>
        <w:numPr>
          <w:ilvl w:val="1"/>
          <w:numId w:val="3"/>
        </w:numPr>
        <w:ind w:hanging="360"/>
      </w:pPr>
      <w:r>
        <w:t>Insurance Requirements (Exhibit G)</w:t>
      </w:r>
      <w:r>
        <w:rPr>
          <w:b/>
        </w:rPr>
        <w:t xml:space="preserve"> </w:t>
      </w:r>
    </w:p>
    <w:p w:rsidR="007D48EB" w:rsidRDefault="002C4343">
      <w:pPr>
        <w:numPr>
          <w:ilvl w:val="1"/>
          <w:numId w:val="3"/>
        </w:numPr>
        <w:spacing w:after="36"/>
        <w:ind w:hanging="360"/>
      </w:pPr>
      <w:r>
        <w:t xml:space="preserve">Certification and Disclosure regarding Payments to Influence certain Federal Transactions (April 19910) (Exhibit H) </w:t>
      </w:r>
    </w:p>
    <w:p w:rsidR="007D48EB" w:rsidRDefault="002C4343">
      <w:pPr>
        <w:numPr>
          <w:ilvl w:val="0"/>
          <w:numId w:val="3"/>
        </w:numPr>
        <w:ind w:hanging="720"/>
      </w:pPr>
      <w:r>
        <w:t xml:space="preserve">Offeror’s Additional Terms and Conditions (if </w:t>
      </w:r>
      <w:proofErr w:type="gramStart"/>
      <w:r>
        <w:t>applicable)  F.</w:t>
      </w:r>
      <w:proofErr w:type="gramEnd"/>
      <w:r>
        <w:rPr>
          <w:rFonts w:ascii="Arial" w:eastAsia="Arial" w:hAnsi="Arial" w:cs="Arial"/>
        </w:rPr>
        <w:t xml:space="preserve"> </w:t>
      </w:r>
      <w:r>
        <w:rPr>
          <w:rFonts w:ascii="Arial" w:eastAsia="Arial" w:hAnsi="Arial" w:cs="Arial"/>
        </w:rPr>
        <w:tab/>
      </w:r>
      <w:r>
        <w:t xml:space="preserve">Other Supporting Material (If applicable) </w:t>
      </w:r>
    </w:p>
    <w:p w:rsidR="007D48EB" w:rsidRDefault="002C4343">
      <w:pPr>
        <w:spacing w:after="0" w:line="259" w:lineRule="auto"/>
        <w:ind w:left="36" w:firstLine="0"/>
        <w:jc w:val="left"/>
      </w:pPr>
      <w:r>
        <w:t xml:space="preserve"> </w:t>
      </w:r>
    </w:p>
    <w:p w:rsidR="007D48EB" w:rsidRDefault="002C4343">
      <w:pPr>
        <w:ind w:left="766"/>
      </w:pPr>
      <w:r>
        <w:t xml:space="preserve">Within each section of the proposal, Offerors should address the items in the order indicated above.  All forms provided in this RFP must be thoroughly completed and included in the appropriate section of the proposal.   </w:t>
      </w:r>
    </w:p>
    <w:p w:rsidR="007D48EB" w:rsidRDefault="002C4343">
      <w:pPr>
        <w:spacing w:after="0" w:line="259" w:lineRule="auto"/>
        <w:ind w:left="785" w:firstLine="0"/>
        <w:jc w:val="left"/>
      </w:pPr>
      <w:r>
        <w:t xml:space="preserve"> </w:t>
      </w:r>
    </w:p>
    <w:p w:rsidR="007D48EB" w:rsidRDefault="002C4343">
      <w:pPr>
        <w:ind w:left="766"/>
      </w:pPr>
      <w:r>
        <w:t xml:space="preserve">The proposal summary may be included by potential Offerors to provide the Evaluation Committee with an overview of the proposal; however, this material will not be used in the evaluation process unless specifically referenced from other portions of the Offeror’s proposal. </w:t>
      </w:r>
    </w:p>
    <w:p w:rsidR="007D48EB" w:rsidRDefault="002C4343">
      <w:pPr>
        <w:spacing w:after="0" w:line="259" w:lineRule="auto"/>
        <w:ind w:left="756" w:firstLine="0"/>
        <w:jc w:val="left"/>
      </w:pPr>
      <w:r>
        <w:t xml:space="preserve"> </w:t>
      </w:r>
    </w:p>
    <w:p w:rsidR="007D48EB" w:rsidRDefault="002C4343">
      <w:pPr>
        <w:ind w:left="612" w:hanging="576"/>
      </w:pPr>
      <w:r>
        <w:rPr>
          <w:b/>
        </w:rPr>
        <w:t xml:space="preserve">SECTION III.  ADDITIONAL INSTRUCTIONS TO OFFERORS NM Preferences.  </w:t>
      </w:r>
      <w:r>
        <w:t xml:space="preserve">In accordance with NMSA 1978 § 13-1-21 (as amended), Offerors must include a copy of their preference certificate with their proposal.  Certificates for preferences must be obtained through the New Mexico Department of Taxation &amp; Revenue </w:t>
      </w:r>
      <w:hyperlink r:id="rId12">
        <w:r>
          <w:t>http://www.tax.newmexico.gov/Businesses/in</w:t>
        </w:r>
      </w:hyperlink>
      <w:hyperlink r:id="rId13">
        <w:r>
          <w:t>-</w:t>
        </w:r>
      </w:hyperlink>
      <w:hyperlink r:id="rId14">
        <w:r>
          <w:t>state</w:t>
        </w:r>
      </w:hyperlink>
      <w:hyperlink r:id="rId15"/>
      <w:hyperlink r:id="rId16">
        <w:r>
          <w:t>veteran</w:t>
        </w:r>
      </w:hyperlink>
      <w:hyperlink r:id="rId17">
        <w:r>
          <w:t>-</w:t>
        </w:r>
      </w:hyperlink>
      <w:hyperlink r:id="rId18">
        <w:r>
          <w:t>preference</w:t>
        </w:r>
      </w:hyperlink>
      <w:hyperlink r:id="rId19">
        <w:r>
          <w:t>-</w:t>
        </w:r>
      </w:hyperlink>
      <w:hyperlink r:id="rId20">
        <w:r>
          <w:t>certification.aspx.</w:t>
        </w:r>
      </w:hyperlink>
      <w:r>
        <w:t xml:space="preserve"> In addition, for the resident Veterans preference, the attached </w:t>
      </w:r>
      <w:r>
        <w:rPr>
          <w:b/>
        </w:rPr>
        <w:t xml:space="preserve">Resident Veteran Preference Certification” form (Exhibit C) </w:t>
      </w:r>
      <w:r>
        <w:t xml:space="preserve">must be completed and signed. </w:t>
      </w:r>
    </w:p>
    <w:p w:rsidR="007D48EB" w:rsidRDefault="002C4343">
      <w:pPr>
        <w:spacing w:after="0" w:line="259" w:lineRule="auto"/>
        <w:ind w:left="36" w:firstLine="0"/>
        <w:jc w:val="left"/>
      </w:pPr>
      <w:r>
        <w:t xml:space="preserve"> </w:t>
      </w:r>
    </w:p>
    <w:p w:rsidR="007D48EB" w:rsidRDefault="002C4343">
      <w:pPr>
        <w:numPr>
          <w:ilvl w:val="2"/>
          <w:numId w:val="6"/>
        </w:numPr>
        <w:ind w:hanging="720"/>
      </w:pPr>
      <w:r>
        <w:rPr>
          <w:b/>
        </w:rPr>
        <w:t>New Mexico Business Preference.</w:t>
      </w:r>
      <w:r>
        <w:t xml:space="preserve"> If the Offeror has provided their Preference Certificate, the Preference Points for a New Mexico Business is 5%.  </w:t>
      </w:r>
    </w:p>
    <w:p w:rsidR="007D48EB" w:rsidRDefault="002C4343">
      <w:pPr>
        <w:spacing w:after="0" w:line="259" w:lineRule="auto"/>
        <w:ind w:left="36" w:firstLine="0"/>
        <w:jc w:val="left"/>
      </w:pPr>
      <w:r>
        <w:rPr>
          <w:b/>
        </w:rPr>
        <w:t xml:space="preserve"> </w:t>
      </w:r>
    </w:p>
    <w:p w:rsidR="007D48EB" w:rsidRDefault="002C4343">
      <w:pPr>
        <w:numPr>
          <w:ilvl w:val="2"/>
          <w:numId w:val="6"/>
        </w:numPr>
        <w:ind w:hanging="720"/>
      </w:pPr>
      <w:r>
        <w:rPr>
          <w:b/>
        </w:rPr>
        <w:t xml:space="preserve">New Mexico Resident Veterans Business Preference </w:t>
      </w:r>
      <w:r>
        <w:t xml:space="preserve">If the Offeror has provided their Preference Certificate and the Resident Veterans Certification Form the Preference Point are one of the following:  </w:t>
      </w:r>
    </w:p>
    <w:p w:rsidR="007D48EB" w:rsidRDefault="002C4343">
      <w:pPr>
        <w:numPr>
          <w:ilvl w:val="0"/>
          <w:numId w:val="7"/>
        </w:numPr>
        <w:ind w:hanging="360"/>
      </w:pPr>
      <w:r>
        <w:t xml:space="preserve">10% for less than $1M (prior year revenue) </w:t>
      </w:r>
    </w:p>
    <w:p w:rsidR="007D48EB" w:rsidRDefault="002C4343">
      <w:pPr>
        <w:numPr>
          <w:ilvl w:val="0"/>
          <w:numId w:val="7"/>
        </w:numPr>
        <w:ind w:hanging="360"/>
      </w:pPr>
      <w:r>
        <w:t xml:space="preserve">8% for more than $1M but less than $5M (prior year revenue) </w:t>
      </w:r>
    </w:p>
    <w:p w:rsidR="007D48EB" w:rsidRDefault="002C4343">
      <w:pPr>
        <w:numPr>
          <w:ilvl w:val="0"/>
          <w:numId w:val="7"/>
        </w:numPr>
        <w:ind w:hanging="360"/>
      </w:pPr>
      <w:r>
        <w:t>7% for more than $5</w:t>
      </w:r>
      <w:proofErr w:type="gramStart"/>
      <w:r>
        <w:t>M(</w:t>
      </w:r>
      <w:proofErr w:type="gramEnd"/>
      <w:r>
        <w:t xml:space="preserve">prior year revenue) </w:t>
      </w:r>
    </w:p>
    <w:p w:rsidR="007D48EB" w:rsidRDefault="002C4343">
      <w:pPr>
        <w:spacing w:after="0" w:line="259" w:lineRule="auto"/>
        <w:ind w:left="36" w:firstLine="0"/>
        <w:jc w:val="left"/>
      </w:pPr>
      <w:r>
        <w:t xml:space="preserve"> </w:t>
      </w:r>
    </w:p>
    <w:p w:rsidR="007D48EB" w:rsidRDefault="002C4343">
      <w:pPr>
        <w:ind w:left="586"/>
      </w:pPr>
      <w:r>
        <w:t xml:space="preserve">An agency shall not award a business both a resident business preference and a resident veteran business preference.  </w:t>
      </w:r>
    </w:p>
    <w:p w:rsidR="007D48EB" w:rsidRDefault="002C4343">
      <w:pPr>
        <w:spacing w:after="0" w:line="259" w:lineRule="auto"/>
        <w:ind w:left="576" w:firstLine="0"/>
        <w:jc w:val="left"/>
      </w:pPr>
      <w:r>
        <w:t xml:space="preserve"> </w:t>
      </w:r>
    </w:p>
    <w:p w:rsidR="007D48EB" w:rsidRDefault="002C4343">
      <w:pPr>
        <w:numPr>
          <w:ilvl w:val="1"/>
          <w:numId w:val="8"/>
        </w:numPr>
        <w:ind w:hanging="612"/>
      </w:pPr>
      <w:r>
        <w:lastRenderedPageBreak/>
        <w:t>AUTHORIZED SIGNATURE PAGE</w:t>
      </w:r>
      <w:r>
        <w:rPr>
          <w:b/>
        </w:rPr>
        <w:t xml:space="preserve">:  </w:t>
      </w:r>
      <w:r>
        <w:t xml:space="preserve">Review and submit the Authorized Signature Page attached hereto as </w:t>
      </w:r>
      <w:r>
        <w:rPr>
          <w:b/>
        </w:rPr>
        <w:t xml:space="preserve">Exhibit D. </w:t>
      </w:r>
    </w:p>
    <w:p w:rsidR="007D48EB" w:rsidRDefault="002C4343">
      <w:pPr>
        <w:spacing w:after="0" w:line="259" w:lineRule="auto"/>
        <w:ind w:left="36" w:firstLine="0"/>
        <w:jc w:val="left"/>
      </w:pPr>
      <w:r>
        <w:t xml:space="preserve"> </w:t>
      </w:r>
    </w:p>
    <w:p w:rsidR="007D48EB" w:rsidRDefault="002C4343">
      <w:pPr>
        <w:numPr>
          <w:ilvl w:val="1"/>
          <w:numId w:val="8"/>
        </w:numPr>
        <w:ind w:hanging="612"/>
      </w:pPr>
      <w:r>
        <w:t xml:space="preserve">SMALL AND DISADVANTAGED BUSINESS CERTIFICATION FORM:  Review and submit the Small and Small Disadvantaged Business Certification Form attached hereto as </w:t>
      </w:r>
      <w:r>
        <w:rPr>
          <w:b/>
        </w:rPr>
        <w:t>Exhibit E</w:t>
      </w:r>
      <w:r>
        <w:t xml:space="preserve">. </w:t>
      </w:r>
    </w:p>
    <w:p w:rsidR="007D48EB" w:rsidRDefault="002C4343">
      <w:pPr>
        <w:spacing w:after="0" w:line="259" w:lineRule="auto"/>
        <w:ind w:left="36" w:firstLine="0"/>
        <w:jc w:val="left"/>
      </w:pPr>
      <w:r>
        <w:t xml:space="preserve"> </w:t>
      </w:r>
    </w:p>
    <w:p w:rsidR="007D48EB" w:rsidRDefault="002C4343">
      <w:pPr>
        <w:numPr>
          <w:ilvl w:val="1"/>
          <w:numId w:val="8"/>
        </w:numPr>
        <w:ind w:hanging="612"/>
      </w:pPr>
      <w:r>
        <w:t xml:space="preserve">CONFLICT OF INTEREST CERTIFICATION FORM:  Review and submit Conflict of Interest </w:t>
      </w:r>
    </w:p>
    <w:p w:rsidR="007D48EB" w:rsidRDefault="002C4343">
      <w:pPr>
        <w:ind w:left="586"/>
      </w:pPr>
      <w:r>
        <w:t xml:space="preserve">Certification Form attached hereto as </w:t>
      </w:r>
      <w:r>
        <w:rPr>
          <w:b/>
        </w:rPr>
        <w:t>Exhibit F</w:t>
      </w:r>
      <w:r>
        <w:t xml:space="preserve">. </w:t>
      </w:r>
    </w:p>
    <w:p w:rsidR="007D48EB" w:rsidRDefault="002C4343">
      <w:pPr>
        <w:spacing w:after="0" w:line="259" w:lineRule="auto"/>
        <w:ind w:left="36" w:firstLine="0"/>
        <w:jc w:val="left"/>
      </w:pPr>
      <w:r>
        <w:t xml:space="preserve"> </w:t>
      </w:r>
    </w:p>
    <w:p w:rsidR="007D48EB" w:rsidRDefault="002C4343">
      <w:pPr>
        <w:numPr>
          <w:ilvl w:val="1"/>
          <w:numId w:val="8"/>
        </w:numPr>
        <w:ind w:hanging="612"/>
      </w:pPr>
      <w:r>
        <w:t>INSURANCE REQUIRMENTS:  The Offeror should provide proof of insurance coverage, meeting the requirements in the Section labeled “Insurance Requirements” or as noted in the specifications (</w:t>
      </w:r>
      <w:r>
        <w:rPr>
          <w:b/>
        </w:rPr>
        <w:t>Exhibit G</w:t>
      </w:r>
      <w:r>
        <w:t xml:space="preserve">). Offeror should submit proof of insurance in the form of a “Certificate of Insurance” with their response and prior to commencing work under the resulting contract. Offeror’s insurance shall remain in effect for the entire term of the contract and must be extended to coincide with any future contract extensions. The Offeror must provide proof of insurance coverage acceptable to the UNMHSC, in its sole discretion, prior to award of an Agreement.  </w:t>
      </w:r>
    </w:p>
    <w:p w:rsidR="007D48EB" w:rsidRDefault="002C4343">
      <w:pPr>
        <w:spacing w:after="0" w:line="259" w:lineRule="auto"/>
        <w:ind w:left="36" w:firstLine="0"/>
        <w:jc w:val="left"/>
      </w:pPr>
      <w:r>
        <w:t xml:space="preserve"> </w:t>
      </w:r>
    </w:p>
    <w:p w:rsidR="007D48EB" w:rsidRDefault="002C4343">
      <w:pPr>
        <w:numPr>
          <w:ilvl w:val="1"/>
          <w:numId w:val="8"/>
        </w:numPr>
        <w:ind w:hanging="612"/>
      </w:pPr>
      <w:r>
        <w:t xml:space="preserve">SAMPLE AGREEMENT:  The successful respondent will be required to enter into an Agreement with the Regents of the University of New Mexico, for its public operation known as University of New Mexico Hospitals.   </w:t>
      </w:r>
    </w:p>
    <w:p w:rsidR="007D48EB" w:rsidRDefault="002C4343">
      <w:pPr>
        <w:spacing w:after="0" w:line="259" w:lineRule="auto"/>
        <w:ind w:left="36" w:firstLine="0"/>
        <w:jc w:val="left"/>
      </w:pPr>
      <w:r>
        <w:t xml:space="preserve"> </w:t>
      </w:r>
    </w:p>
    <w:p w:rsidR="007D48EB" w:rsidRDefault="002C4343">
      <w:pPr>
        <w:numPr>
          <w:ilvl w:val="1"/>
          <w:numId w:val="8"/>
        </w:numPr>
        <w:ind w:hanging="612"/>
      </w:pPr>
      <w:r>
        <w:t>INFORMATION SECURITY PLAN</w:t>
      </w:r>
      <w:r>
        <w:rPr>
          <w:b/>
        </w:rPr>
        <w:t>.</w:t>
      </w:r>
      <w:r>
        <w:t xml:space="preserve">  Offeror(s) shall not install any systems software and hardware, applications, databases, information or etc. on the UNMHSC’ computing devices-assets including export/import files, custom files or etc. without prior approval from the UNMHSC IT division.  The successful Awardee may be required to complete the UNMHSC Information Security Plan Information and submit to the UNMHSC IT department for approval.  Failure to complete form upon the UNMHSC request or failing to receive IT approval may result in Offeror(s) being considered as non-responsive and/or termination of agreement. </w:t>
      </w:r>
    </w:p>
    <w:p w:rsidR="007D48EB" w:rsidRDefault="002C4343">
      <w:pPr>
        <w:spacing w:after="0" w:line="259" w:lineRule="auto"/>
        <w:ind w:left="36" w:firstLine="0"/>
        <w:jc w:val="left"/>
      </w:pPr>
      <w:r>
        <w:t xml:space="preserve"> </w:t>
      </w:r>
    </w:p>
    <w:p w:rsidR="007D48EB" w:rsidRDefault="002C4343">
      <w:pPr>
        <w:numPr>
          <w:ilvl w:val="1"/>
          <w:numId w:val="8"/>
        </w:numPr>
        <w:ind w:hanging="612"/>
      </w:pPr>
      <w:r>
        <w:t xml:space="preserve">TAXES.  The University is exempt from Federal Excise Taxes and from New Mexico Gross Receipts Taxes on materials. Services are not exempt. Taxes on services should be included as a separate line item and not included in the base price offer. Applicable taxes are excluded from the RFP evaluation. A non-taxable transaction certificate is available upon request by contractor. </w:t>
      </w:r>
    </w:p>
    <w:p w:rsidR="007D48EB" w:rsidRDefault="002C4343">
      <w:pPr>
        <w:spacing w:after="0" w:line="259" w:lineRule="auto"/>
        <w:ind w:left="36" w:firstLine="0"/>
        <w:jc w:val="left"/>
      </w:pPr>
      <w:r>
        <w:t xml:space="preserve"> </w:t>
      </w:r>
    </w:p>
    <w:p w:rsidR="007D48EB" w:rsidRDefault="002C4343">
      <w:pPr>
        <w:numPr>
          <w:ilvl w:val="1"/>
          <w:numId w:val="8"/>
        </w:numPr>
        <w:ind w:hanging="612"/>
      </w:pPr>
      <w:r>
        <w:t xml:space="preserve">CERTIFICATION AND DISCLOSURE REGARDING PAYMENTS TO INFLUENCE </w:t>
      </w:r>
    </w:p>
    <w:p w:rsidR="007D48EB" w:rsidRDefault="002C4343">
      <w:pPr>
        <w:ind w:left="586"/>
      </w:pPr>
      <w:r>
        <w:t xml:space="preserve">CERTAIN FEDERAL TRANSACTIONS.  Review and submit the Certification </w:t>
      </w:r>
      <w:proofErr w:type="gramStart"/>
      <w:r>
        <w:t>And</w:t>
      </w:r>
      <w:proofErr w:type="gramEnd"/>
      <w:r>
        <w:t xml:space="preserve"> Disclosure Regarding Payments To Influence Certain Federal Transactions (April 1991) form attached hereto as </w:t>
      </w:r>
      <w:r>
        <w:rPr>
          <w:b/>
        </w:rPr>
        <w:t>Exhibit H</w:t>
      </w:r>
      <w:r>
        <w:t xml:space="preserve">. </w:t>
      </w:r>
    </w:p>
    <w:p w:rsidR="007D48EB" w:rsidRDefault="002C4343">
      <w:pPr>
        <w:spacing w:after="0" w:line="259" w:lineRule="auto"/>
        <w:ind w:left="36" w:firstLine="0"/>
        <w:jc w:val="left"/>
      </w:pPr>
      <w:r>
        <w:t xml:space="preserve"> </w:t>
      </w:r>
    </w:p>
    <w:p w:rsidR="007D48EB" w:rsidRDefault="002C4343">
      <w:pPr>
        <w:numPr>
          <w:ilvl w:val="1"/>
          <w:numId w:val="8"/>
        </w:numPr>
        <w:ind w:hanging="612"/>
      </w:pPr>
      <w:r>
        <w:t xml:space="preserve">RESIDENT </w:t>
      </w:r>
      <w:r>
        <w:tab/>
        <w:t xml:space="preserve">BUSINESS, </w:t>
      </w:r>
      <w:r>
        <w:tab/>
        <w:t xml:space="preserve">RESIDENT </w:t>
      </w:r>
      <w:r>
        <w:tab/>
        <w:t xml:space="preserve">CONTRACTOR </w:t>
      </w:r>
      <w:r>
        <w:tab/>
        <w:t xml:space="preserve">AND </w:t>
      </w:r>
      <w:r>
        <w:tab/>
        <w:t xml:space="preserve">RESIDENT </w:t>
      </w:r>
      <w:r>
        <w:tab/>
        <w:t xml:space="preserve">VETERAN </w:t>
      </w:r>
    </w:p>
    <w:p w:rsidR="007D48EB" w:rsidRDefault="002C4343">
      <w:pPr>
        <w:ind w:left="622"/>
      </w:pPr>
      <w:r>
        <w:t>PREFERENCE CERTIFICATION.</w:t>
      </w:r>
      <w:r>
        <w:rPr>
          <w:b/>
        </w:rPr>
        <w:t xml:space="preserve">  </w:t>
      </w:r>
      <w:r>
        <w:t xml:space="preserve">To receive a resident business preference pursuant to Section 13-1-21 NMSA 1978 or a resident contractor preference pursuant to 13-4-2 NMSA 1978, a business or contractor is required to submit with its bid or proposal a copy of a valid resident contractor certificate issued by the New Mexico Taxation and Revenue Department. </w:t>
      </w:r>
    </w:p>
    <w:p w:rsidR="007D48EB" w:rsidRDefault="002C4343">
      <w:pPr>
        <w:spacing w:after="0" w:line="259" w:lineRule="auto"/>
        <w:ind w:left="612" w:firstLine="0"/>
        <w:jc w:val="left"/>
      </w:pPr>
      <w:r>
        <w:t xml:space="preserve">   </w:t>
      </w:r>
    </w:p>
    <w:p w:rsidR="007D48EB" w:rsidRDefault="002C4343">
      <w:pPr>
        <w:numPr>
          <w:ilvl w:val="1"/>
          <w:numId w:val="8"/>
        </w:numPr>
        <w:ind w:hanging="612"/>
      </w:pPr>
      <w:r>
        <w:t xml:space="preserve">PERIOD OF CONTRACT.  The term of the resultant Price Agreement(s) arising from this proposal may be for a term of ten years (10) as provided for in NMSA 13-1-150 (Multi-Term Contract).  </w:t>
      </w:r>
    </w:p>
    <w:p w:rsidR="007D48EB" w:rsidRDefault="002C4343">
      <w:pPr>
        <w:spacing w:after="0" w:line="259" w:lineRule="auto"/>
        <w:ind w:left="36" w:firstLine="0"/>
        <w:jc w:val="left"/>
      </w:pPr>
      <w:r>
        <w:t xml:space="preserve"> </w:t>
      </w:r>
    </w:p>
    <w:p w:rsidR="007D48EB" w:rsidRDefault="002C4343">
      <w:pPr>
        <w:numPr>
          <w:ilvl w:val="1"/>
          <w:numId w:val="8"/>
        </w:numPr>
        <w:ind w:hanging="612"/>
      </w:pPr>
      <w:r>
        <w:lastRenderedPageBreak/>
        <w:t xml:space="preserve">QUANTITIES.  the UNMHSC may purchase all, some or none of the elements described in this proposal or Offerors responses.  In addition, actual quantities may fluctuate up or down based on the Hospital’s needs.  The successful bidder will be required to fill all orders placed regardless of quantities ordered. </w:t>
      </w:r>
    </w:p>
    <w:p w:rsidR="007D48EB" w:rsidRDefault="002C4343">
      <w:pPr>
        <w:spacing w:after="0" w:line="259" w:lineRule="auto"/>
        <w:ind w:left="36" w:firstLine="0"/>
        <w:jc w:val="left"/>
      </w:pPr>
      <w:r>
        <w:t xml:space="preserve"> </w:t>
      </w:r>
    </w:p>
    <w:p w:rsidR="007D48EB" w:rsidRDefault="002C4343">
      <w:pPr>
        <w:numPr>
          <w:ilvl w:val="1"/>
          <w:numId w:val="8"/>
        </w:numPr>
        <w:ind w:hanging="612"/>
      </w:pPr>
      <w:r>
        <w:t xml:space="preserve">AGENTS/SUBCONTRACTORS.  The Offeror shall indicate whether the Offeror intends to use agents or subcontractors to perform the services outlined in the Agreement and shall provide details on who they are and the service(s) the agent/subcontractor shall perform.  The successful Offeror shall remain primarily responsible for the performance of the Agreement notwithstanding its use of agents or subcontractors as approved by the UNMHSC If the Offeror is not using agents or subcontractors on this RFP, the Offeror should respond by stating not applicable. </w:t>
      </w:r>
      <w:r>
        <w:br w:type="page"/>
      </w:r>
    </w:p>
    <w:p w:rsidR="007D48EB" w:rsidRDefault="002C4343">
      <w:pPr>
        <w:pStyle w:val="Heading2"/>
        <w:ind w:left="707" w:right="668"/>
      </w:pPr>
      <w:r>
        <w:lastRenderedPageBreak/>
        <w:t xml:space="preserve">EXHIBIT A - SCOPE OF WORK </w:t>
      </w:r>
    </w:p>
    <w:p w:rsidR="007D48EB" w:rsidRDefault="002C4343">
      <w:pPr>
        <w:spacing w:after="27" w:line="259" w:lineRule="auto"/>
        <w:ind w:left="36" w:firstLine="0"/>
        <w:jc w:val="left"/>
      </w:pPr>
      <w:r>
        <w:rPr>
          <w:b/>
        </w:rPr>
        <w:t xml:space="preserve"> </w:t>
      </w:r>
    </w:p>
    <w:p w:rsidR="007D48EB" w:rsidRDefault="002C4343">
      <w:pPr>
        <w:pStyle w:val="Heading3"/>
        <w:tabs>
          <w:tab w:val="center" w:pos="1564"/>
        </w:tabs>
        <w:spacing w:after="0" w:line="259" w:lineRule="auto"/>
        <w:ind w:left="0" w:firstLine="0"/>
        <w:jc w:val="left"/>
      </w:pPr>
      <w:r>
        <w:t>I.</w:t>
      </w:r>
      <w:r>
        <w:rPr>
          <w:rFonts w:ascii="Arial" w:eastAsia="Arial" w:hAnsi="Arial" w:cs="Arial"/>
        </w:rPr>
        <w:t xml:space="preserve"> </w:t>
      </w:r>
      <w:r>
        <w:rPr>
          <w:rFonts w:ascii="Arial" w:eastAsia="Arial" w:hAnsi="Arial" w:cs="Arial"/>
        </w:rPr>
        <w:tab/>
      </w:r>
      <w:r>
        <w:rPr>
          <w:u w:val="single" w:color="000000"/>
        </w:rPr>
        <w:t>BACKGROUND</w:t>
      </w:r>
      <w:r>
        <w:t xml:space="preserve"> </w:t>
      </w:r>
    </w:p>
    <w:p w:rsidR="007D48EB" w:rsidRDefault="002C4343">
      <w:pPr>
        <w:spacing w:after="13" w:line="259" w:lineRule="auto"/>
        <w:ind w:left="36" w:firstLine="0"/>
        <w:jc w:val="left"/>
      </w:pPr>
      <w:r>
        <w:t xml:space="preserve"> </w:t>
      </w:r>
    </w:p>
    <w:p w:rsidR="007D48EB" w:rsidRDefault="002C4343">
      <w:pPr>
        <w:numPr>
          <w:ilvl w:val="0"/>
          <w:numId w:val="9"/>
        </w:numPr>
      </w:pPr>
      <w:r>
        <w:rPr>
          <w:b/>
        </w:rPr>
        <w:t xml:space="preserve">UNM Hospital System.  </w:t>
      </w:r>
      <w:r>
        <w:t>UNMH is New Mexico’s only academic medical center and the State’s only Level One Trauma Center, treating over 100,000 emergency patients and seeing more than 500,000 outpatient visits annually.  UNMH is also the largest clinical component of the University of New Mexico Health Sciences Center (UNMHSC). There are five hospitals included within the UNM Hospital System:  UNM Hospitals (UNMH), UNM Children’s Hospital, Carrie Tingley Children’s Hospital (CTH), Children's Psychiatric Center (CPC), and UNM Psychiatric Center (UNMPC).  UNM Hospitals (UNMH, CTH, CPC, UNMPC) is located as part of the Main UNMH campus.</w:t>
      </w:r>
      <w:r>
        <w:rPr>
          <w:b/>
        </w:rPr>
        <w:t xml:space="preserve"> </w:t>
      </w:r>
    </w:p>
    <w:p w:rsidR="007D48EB" w:rsidRDefault="002C4343">
      <w:pPr>
        <w:spacing w:after="0" w:line="259" w:lineRule="auto"/>
        <w:ind w:left="756" w:firstLine="0"/>
        <w:jc w:val="left"/>
      </w:pPr>
      <w:r>
        <w:rPr>
          <w:b/>
        </w:rPr>
        <w:t xml:space="preserve"> </w:t>
      </w:r>
    </w:p>
    <w:p w:rsidR="007D48EB" w:rsidRDefault="002C4343">
      <w:pPr>
        <w:ind w:left="766"/>
      </w:pPr>
      <w:r>
        <w:t xml:space="preserve">UNMH currently has 629 beds and is recognized for clinical excellence in many specialties including Trauma and Emergency Medicine, Pediatrics, Orthopedics, Cancer Research and Treatment, Transplantation and many others. The Hospital and its components provide primary, secondary, tertiary and quaternary care and receive referrals from counties throughout New Mexico and the entire Southwest.  UNMH has 36 hospital-based clinics located at the main facility as well as various off-site locations.  UNMH has six retail pharmacy locations located within off-site clinic.  UNMH qualifies for 340B drug pricing.  </w:t>
      </w:r>
      <w:r>
        <w:rPr>
          <w:b/>
        </w:rPr>
        <w:t xml:space="preserve"> </w:t>
      </w:r>
    </w:p>
    <w:p w:rsidR="007D48EB" w:rsidRDefault="002C4343">
      <w:pPr>
        <w:spacing w:after="0" w:line="259" w:lineRule="auto"/>
        <w:ind w:left="756" w:firstLine="0"/>
        <w:jc w:val="left"/>
      </w:pPr>
      <w:r>
        <w:rPr>
          <w:b/>
        </w:rPr>
        <w:t xml:space="preserve"> </w:t>
      </w:r>
    </w:p>
    <w:p w:rsidR="007D48EB" w:rsidRDefault="002C4343">
      <w:pPr>
        <w:ind w:left="766"/>
      </w:pPr>
      <w:r>
        <w:t xml:space="preserve">UNMH Statistics for the year ending June 30, 2021:   </w:t>
      </w:r>
    </w:p>
    <w:p w:rsidR="007D48EB" w:rsidRDefault="002C4343">
      <w:pPr>
        <w:spacing w:after="0" w:line="259" w:lineRule="auto"/>
        <w:ind w:left="36" w:firstLine="0"/>
        <w:jc w:val="left"/>
      </w:pPr>
      <w:r>
        <w:t xml:space="preserve"> </w:t>
      </w:r>
    </w:p>
    <w:p w:rsidR="007D48EB" w:rsidRDefault="002C4343">
      <w:pPr>
        <w:numPr>
          <w:ilvl w:val="1"/>
          <w:numId w:val="9"/>
        </w:numPr>
        <w:ind w:hanging="528"/>
      </w:pPr>
      <w:r>
        <w:t xml:space="preserve">Emergency Room Visits – 111,898 </w:t>
      </w:r>
    </w:p>
    <w:p w:rsidR="007D48EB" w:rsidRDefault="002C4343">
      <w:pPr>
        <w:numPr>
          <w:ilvl w:val="1"/>
          <w:numId w:val="9"/>
        </w:numPr>
        <w:ind w:hanging="528"/>
      </w:pPr>
      <w:r>
        <w:t xml:space="preserve">Outpatient Visits – 534,963 </w:t>
      </w:r>
    </w:p>
    <w:p w:rsidR="007D48EB" w:rsidRDefault="002C4343">
      <w:pPr>
        <w:numPr>
          <w:ilvl w:val="1"/>
          <w:numId w:val="9"/>
        </w:numPr>
        <w:ind w:hanging="528"/>
      </w:pPr>
      <w:r>
        <w:t xml:space="preserve">Inpatient Days – 167,100 </w:t>
      </w:r>
    </w:p>
    <w:p w:rsidR="007D48EB" w:rsidRDefault="002C4343">
      <w:pPr>
        <w:numPr>
          <w:ilvl w:val="1"/>
          <w:numId w:val="9"/>
        </w:numPr>
        <w:ind w:hanging="528"/>
      </w:pPr>
      <w:r>
        <w:t xml:space="preserve">Outpatient Operations – 12,293 </w:t>
      </w:r>
    </w:p>
    <w:p w:rsidR="007D48EB" w:rsidRDefault="002C4343">
      <w:pPr>
        <w:numPr>
          <w:ilvl w:val="1"/>
          <w:numId w:val="9"/>
        </w:numPr>
        <w:ind w:hanging="528"/>
      </w:pPr>
      <w:r>
        <w:t xml:space="preserve">Inpatient Operations – 7,368 </w:t>
      </w:r>
    </w:p>
    <w:p w:rsidR="007D48EB" w:rsidRDefault="002C4343">
      <w:pPr>
        <w:numPr>
          <w:ilvl w:val="1"/>
          <w:numId w:val="9"/>
        </w:numPr>
        <w:ind w:hanging="528"/>
      </w:pPr>
      <w:r>
        <w:t xml:space="preserve">Births – 2,749 </w:t>
      </w:r>
    </w:p>
    <w:p w:rsidR="007D48EB" w:rsidRDefault="002C4343">
      <w:pPr>
        <w:numPr>
          <w:ilvl w:val="1"/>
          <w:numId w:val="9"/>
        </w:numPr>
        <w:ind w:hanging="528"/>
      </w:pPr>
      <w:r>
        <w:t xml:space="preserve">Home Health Visits – 7,818 </w:t>
      </w:r>
    </w:p>
    <w:p w:rsidR="007D48EB" w:rsidRDefault="002C4343">
      <w:pPr>
        <w:numPr>
          <w:ilvl w:val="1"/>
          <w:numId w:val="9"/>
        </w:numPr>
        <w:ind w:hanging="528"/>
      </w:pPr>
      <w:r>
        <w:t xml:space="preserve">Hospice Visits – 2,682 </w:t>
      </w:r>
    </w:p>
    <w:p w:rsidR="007D48EB" w:rsidRDefault="002C4343">
      <w:pPr>
        <w:spacing w:after="0" w:line="259" w:lineRule="auto"/>
        <w:ind w:left="36" w:firstLine="0"/>
        <w:jc w:val="left"/>
      </w:pPr>
      <w:r>
        <w:t xml:space="preserve"> </w:t>
      </w:r>
    </w:p>
    <w:p w:rsidR="007D48EB" w:rsidRDefault="002C4343">
      <w:pPr>
        <w:numPr>
          <w:ilvl w:val="0"/>
          <w:numId w:val="9"/>
        </w:numPr>
      </w:pPr>
      <w:r>
        <w:rPr>
          <w:b/>
        </w:rPr>
        <w:t xml:space="preserve">UNM Sandoval Regional Medical Center.  </w:t>
      </w:r>
      <w:r>
        <w:t xml:space="preserve">The </w:t>
      </w:r>
      <w:hyperlink r:id="rId21">
        <w:r>
          <w:t xml:space="preserve">UNM Sandoval Regional Medical </w:t>
        </w:r>
      </w:hyperlink>
      <w:hyperlink r:id="rId22">
        <w:r>
          <w:t>Center (SRMC)</w:t>
        </w:r>
      </w:hyperlink>
      <w:hyperlink r:id="rId23">
        <w:r>
          <w:t xml:space="preserve"> </w:t>
        </w:r>
      </w:hyperlink>
      <w:r>
        <w:t xml:space="preserve">is located in the Rio Rancho City Center. SRMC opened in July 2012, with final completion of 60 inpatient beds comprised of two 24 bed medical/surgical units, 12 intensive care beds and 8 behavioral health beds. The facility also includes 16 emergency medicine beds, two of which are equipped for behavioral health crisis intervention. The facility is served by hospital based, UNM Faculty Physicians and community providers in the areas of Radiology, Pathology, Emergency Medicine, Anesthesiology, Psychiatry and Hospitalists. </w:t>
      </w:r>
    </w:p>
    <w:p w:rsidR="007D48EB" w:rsidRDefault="002C4343">
      <w:pPr>
        <w:spacing w:after="0" w:line="259" w:lineRule="auto"/>
        <w:ind w:left="36" w:firstLine="0"/>
        <w:jc w:val="left"/>
      </w:pPr>
      <w:r>
        <w:t xml:space="preserve"> </w:t>
      </w:r>
    </w:p>
    <w:p w:rsidR="007D48EB" w:rsidRDefault="002C4343">
      <w:pPr>
        <w:numPr>
          <w:ilvl w:val="0"/>
          <w:numId w:val="9"/>
        </w:numPr>
      </w:pPr>
      <w:r>
        <w:rPr>
          <w:b/>
        </w:rPr>
        <w:t xml:space="preserve">Current Technology.  </w:t>
      </w:r>
      <w:r>
        <w:t xml:space="preserve">Cerner Millennium is the Electronic Health Records (“EHR”) System for UNMH and SRMC.  Components of the EHR that support the health system include documentation for acute, ambulatory, operative, and procedural areas. The EHR also supports registration, and scheduling. Cerner </w:t>
      </w:r>
      <w:proofErr w:type="spellStart"/>
      <w:r>
        <w:t>Sorian</w:t>
      </w:r>
      <w:proofErr w:type="spellEnd"/>
      <w:r>
        <w:t xml:space="preserve"> and IDX are used for billing. The health system supports its own integration needs with a dedicated interface engine. Health records are shared between entities within the health system and treat the EHR as a single source of truth. </w:t>
      </w:r>
      <w:proofErr w:type="spellStart"/>
      <w:r>
        <w:t>Teletracking</w:t>
      </w:r>
      <w:proofErr w:type="spellEnd"/>
      <w:r>
        <w:t xml:space="preserve"> is the health systems bed tracking, management and placement system.    </w:t>
      </w:r>
    </w:p>
    <w:p w:rsidR="007D48EB" w:rsidRDefault="002C4343">
      <w:pPr>
        <w:spacing w:after="0" w:line="259" w:lineRule="auto"/>
        <w:ind w:left="36" w:firstLine="0"/>
        <w:jc w:val="left"/>
      </w:pPr>
      <w:r>
        <w:t xml:space="preserve"> </w:t>
      </w:r>
    </w:p>
    <w:p w:rsidR="007D48EB" w:rsidRDefault="002C4343">
      <w:pPr>
        <w:spacing w:after="0" w:line="259" w:lineRule="auto"/>
        <w:ind w:left="756" w:firstLine="0"/>
        <w:jc w:val="left"/>
      </w:pPr>
      <w:r>
        <w:t xml:space="preserve"> </w:t>
      </w:r>
    </w:p>
    <w:p w:rsidR="007D48EB" w:rsidRDefault="002C4343">
      <w:pPr>
        <w:spacing w:after="0" w:line="259" w:lineRule="auto"/>
        <w:ind w:left="756" w:firstLine="0"/>
        <w:jc w:val="left"/>
      </w:pPr>
      <w:r>
        <w:t xml:space="preserve"> </w:t>
      </w:r>
    </w:p>
    <w:p w:rsidR="007D48EB" w:rsidRDefault="002C4343">
      <w:pPr>
        <w:spacing w:after="0" w:line="259" w:lineRule="auto"/>
        <w:ind w:left="36" w:firstLine="0"/>
        <w:jc w:val="left"/>
      </w:pPr>
      <w:r>
        <w:lastRenderedPageBreak/>
        <w:t xml:space="preserve"> </w:t>
      </w:r>
    </w:p>
    <w:p w:rsidR="007D48EB" w:rsidRDefault="002C4343">
      <w:pPr>
        <w:spacing w:after="0" w:line="259" w:lineRule="auto"/>
        <w:ind w:left="36" w:firstLine="0"/>
        <w:jc w:val="left"/>
      </w:pPr>
      <w:r>
        <w:t xml:space="preserve"> </w:t>
      </w:r>
    </w:p>
    <w:p w:rsidR="007D48EB" w:rsidRDefault="002C4343">
      <w:pPr>
        <w:pStyle w:val="Heading3"/>
        <w:tabs>
          <w:tab w:val="center" w:pos="1271"/>
        </w:tabs>
        <w:spacing w:after="0" w:line="259" w:lineRule="auto"/>
        <w:ind w:left="0" w:firstLine="0"/>
        <w:jc w:val="left"/>
      </w:pPr>
      <w:r>
        <w:t>II.</w:t>
      </w:r>
      <w:r>
        <w:rPr>
          <w:rFonts w:ascii="Arial" w:eastAsia="Arial" w:hAnsi="Arial" w:cs="Arial"/>
        </w:rPr>
        <w:t xml:space="preserve"> </w:t>
      </w:r>
      <w:r>
        <w:rPr>
          <w:rFonts w:ascii="Arial" w:eastAsia="Arial" w:hAnsi="Arial" w:cs="Arial"/>
        </w:rPr>
        <w:tab/>
      </w:r>
      <w:r>
        <w:rPr>
          <w:u w:val="single" w:color="000000"/>
        </w:rPr>
        <w:t>PURPOSE</w:t>
      </w:r>
      <w:r>
        <w:t xml:space="preserve"> </w:t>
      </w:r>
    </w:p>
    <w:p w:rsidR="007D48EB" w:rsidRDefault="002C4343">
      <w:pPr>
        <w:spacing w:after="0" w:line="259" w:lineRule="auto"/>
        <w:ind w:left="36" w:firstLine="0"/>
        <w:jc w:val="left"/>
      </w:pPr>
      <w:r>
        <w:t xml:space="preserve"> </w:t>
      </w:r>
    </w:p>
    <w:p w:rsidR="007D48EB" w:rsidRDefault="002C4343" w:rsidP="003F682A">
      <w:pPr>
        <w:numPr>
          <w:ilvl w:val="0"/>
          <w:numId w:val="10"/>
        </w:numPr>
      </w:pPr>
      <w:r>
        <w:t xml:space="preserve">The purpose of this Request of Proposals (RFP) is to solicit sealed proposals to establish contract(s) through competitive negotiations for the procurement of a </w:t>
      </w:r>
      <w:r w:rsidR="00CC4669">
        <w:rPr>
          <w:b/>
        </w:rPr>
        <w:t>Bad Debt Collections Service Provider</w:t>
      </w:r>
      <w:r w:rsidR="003F682A">
        <w:t>.</w:t>
      </w:r>
    </w:p>
    <w:p w:rsidR="003F682A" w:rsidRDefault="003F682A" w:rsidP="003F682A">
      <w:pPr>
        <w:ind w:left="756" w:firstLine="0"/>
      </w:pPr>
    </w:p>
    <w:p w:rsidR="007D48EB" w:rsidRDefault="002C4343">
      <w:pPr>
        <w:numPr>
          <w:ilvl w:val="0"/>
          <w:numId w:val="10"/>
        </w:numPr>
      </w:pPr>
      <w:r>
        <w:t xml:space="preserve">The Hospitals prefer one integrated system/one vendor for the scope of services outlined in </w:t>
      </w:r>
      <w:r>
        <w:rPr>
          <w:b/>
        </w:rPr>
        <w:t>Section IV of this RFP, entitled “Scope of Work”</w:t>
      </w:r>
      <w:r>
        <w:t xml:space="preserve"> below. More than one vendor may be considered if there is not one preferred vendor system to fulfill the needs of this RFP. Components must be broken down in the cost section of the RFP proposal to bid on all components of this RFP or select portions of this RFP. </w:t>
      </w:r>
    </w:p>
    <w:p w:rsidR="007D48EB" w:rsidRDefault="002C4343">
      <w:pPr>
        <w:spacing w:after="0" w:line="259" w:lineRule="auto"/>
        <w:ind w:left="756" w:firstLine="0"/>
        <w:jc w:val="left"/>
      </w:pPr>
      <w:r>
        <w:t xml:space="preserve"> </w:t>
      </w:r>
    </w:p>
    <w:p w:rsidR="007D48EB" w:rsidRDefault="002C4343">
      <w:pPr>
        <w:numPr>
          <w:ilvl w:val="0"/>
          <w:numId w:val="10"/>
        </w:numPr>
      </w:pPr>
      <w:r>
        <w:t xml:space="preserve">There may be more than one solution presented to represent all facility and professional needs addressed in this RFP; and/or different options/products may be chosen by the Hospitals under this RFP to meet different needs and they may be purchased at different times under separate purchase orders. </w:t>
      </w:r>
    </w:p>
    <w:p w:rsidR="007D48EB" w:rsidRDefault="002C4343">
      <w:pPr>
        <w:spacing w:after="0" w:line="259" w:lineRule="auto"/>
        <w:ind w:left="36" w:firstLine="0"/>
        <w:jc w:val="left"/>
      </w:pPr>
      <w:r>
        <w:t xml:space="preserve"> </w:t>
      </w:r>
    </w:p>
    <w:p w:rsidR="007D48EB" w:rsidRDefault="002C4343">
      <w:pPr>
        <w:pStyle w:val="Heading3"/>
        <w:tabs>
          <w:tab w:val="center" w:pos="2204"/>
        </w:tabs>
        <w:spacing w:after="0" w:line="259" w:lineRule="auto"/>
        <w:ind w:left="0" w:firstLine="0"/>
        <w:jc w:val="left"/>
      </w:pPr>
      <w:r>
        <w:t>III.</w:t>
      </w:r>
      <w:r>
        <w:rPr>
          <w:rFonts w:ascii="Arial" w:eastAsia="Arial" w:hAnsi="Arial" w:cs="Arial"/>
        </w:rPr>
        <w:t xml:space="preserve"> </w:t>
      </w:r>
      <w:r>
        <w:rPr>
          <w:rFonts w:ascii="Arial" w:eastAsia="Arial" w:hAnsi="Arial" w:cs="Arial"/>
        </w:rPr>
        <w:tab/>
      </w:r>
      <w:r>
        <w:rPr>
          <w:u w:val="single" w:color="000000"/>
        </w:rPr>
        <w:t>SCOPE OF PROCUREMENT</w:t>
      </w:r>
      <w:r>
        <w:t xml:space="preserve">  </w:t>
      </w:r>
    </w:p>
    <w:p w:rsidR="007D48EB" w:rsidRDefault="002C4343">
      <w:pPr>
        <w:spacing w:after="0" w:line="259" w:lineRule="auto"/>
        <w:ind w:left="36" w:firstLine="0"/>
        <w:jc w:val="left"/>
      </w:pPr>
      <w:r>
        <w:t xml:space="preserve"> </w:t>
      </w:r>
    </w:p>
    <w:p w:rsidR="007D48EB" w:rsidRDefault="002C4343">
      <w:pPr>
        <w:numPr>
          <w:ilvl w:val="0"/>
          <w:numId w:val="11"/>
        </w:numPr>
      </w:pPr>
      <w:r>
        <w:t xml:space="preserve">It is intended that this RFP will result with the Hospitals entering into contractual agreement with a successful Offeror resulting in a single award.  The initial contract shall begin on the date of a fully executed contract with an Initial Term of three (3) years.  The Hospitals reserves the option of renewing the initial contract term as provided for in NMSA 13-1-150 (Multi-Term Contract).  </w:t>
      </w:r>
    </w:p>
    <w:p w:rsidR="007D48EB" w:rsidRDefault="002C4343">
      <w:pPr>
        <w:spacing w:after="0" w:line="259" w:lineRule="auto"/>
        <w:ind w:left="36" w:firstLine="0"/>
        <w:jc w:val="left"/>
      </w:pPr>
      <w:r>
        <w:t xml:space="preserve"> </w:t>
      </w:r>
    </w:p>
    <w:p w:rsidR="007D48EB" w:rsidRDefault="002C4343">
      <w:pPr>
        <w:numPr>
          <w:ilvl w:val="0"/>
          <w:numId w:val="11"/>
        </w:numPr>
      </w:pPr>
      <w:r>
        <w:t>T</w:t>
      </w:r>
      <w:r>
        <w:rPr>
          <w:color w:val="0B0B0B"/>
        </w:rPr>
        <w:t xml:space="preserve">he proposed prices </w:t>
      </w:r>
      <w:r>
        <w:rPr>
          <w:color w:val="1B1C1C"/>
        </w:rPr>
        <w:t xml:space="preserve">for services </w:t>
      </w:r>
      <w:r>
        <w:rPr>
          <w:color w:val="0B0B0B"/>
        </w:rPr>
        <w:t xml:space="preserve">may only be </w:t>
      </w:r>
      <w:r>
        <w:rPr>
          <w:color w:val="1B1C1C"/>
        </w:rPr>
        <w:t xml:space="preserve">adjusted </w:t>
      </w:r>
      <w:r>
        <w:rPr>
          <w:color w:val="0B0B0B"/>
        </w:rPr>
        <w:t xml:space="preserve">by mutual </w:t>
      </w:r>
      <w:r>
        <w:rPr>
          <w:color w:val="1B1C1C"/>
        </w:rPr>
        <w:t>agreement</w:t>
      </w:r>
      <w:r>
        <w:rPr>
          <w:color w:val="0B0B0B"/>
        </w:rPr>
        <w:t xml:space="preserve">. </w:t>
      </w:r>
      <w:r>
        <w:t xml:space="preserve">The contract may be amended by mutual agreement of the parties upon written notice by either party to the other.  Continuation of the contract(s) is contingent upon satisfactory contract compliance by the Contractor, as determined </w:t>
      </w:r>
    </w:p>
    <w:p w:rsidR="007D48EB" w:rsidRDefault="002C4343">
      <w:pPr>
        <w:spacing w:after="0" w:line="259" w:lineRule="auto"/>
        <w:ind w:left="36" w:firstLine="0"/>
        <w:jc w:val="left"/>
      </w:pPr>
      <w:r>
        <w:t xml:space="preserve"> </w:t>
      </w:r>
    </w:p>
    <w:p w:rsidR="007D48EB" w:rsidRDefault="002C4343">
      <w:pPr>
        <w:ind w:left="46"/>
      </w:pPr>
      <w:r>
        <w:rPr>
          <w:b/>
        </w:rPr>
        <w:t>IV.</w:t>
      </w:r>
      <w:r>
        <w:rPr>
          <w:rFonts w:ascii="Arial" w:eastAsia="Arial" w:hAnsi="Arial" w:cs="Arial"/>
          <w:b/>
        </w:rPr>
        <w:t xml:space="preserve"> </w:t>
      </w:r>
      <w:r>
        <w:rPr>
          <w:b/>
          <w:u w:val="single" w:color="000000"/>
        </w:rPr>
        <w:t>SCOPE OF WORK</w:t>
      </w:r>
      <w:r>
        <w:t xml:space="preserve">.  </w:t>
      </w:r>
      <w:r w:rsidR="003F682A">
        <w:t>UNM requires the services of a Bad Debt Collections Service Provider to collect certain delinquent customer accounts for UNMH.  The Service Provider shall provide all supervision, tools, materials, equipment, supplies and expertise to perform Bad Debt Collection Services, which includes, but is not limited to the following:</w:t>
      </w:r>
    </w:p>
    <w:p w:rsidR="007D48EB" w:rsidRDefault="002C4343">
      <w:pPr>
        <w:spacing w:after="0" w:line="259" w:lineRule="auto"/>
        <w:ind w:left="36" w:firstLine="0"/>
        <w:jc w:val="left"/>
      </w:pPr>
      <w:r>
        <w:t xml:space="preserve"> </w:t>
      </w:r>
    </w:p>
    <w:p w:rsidR="007D48EB" w:rsidRDefault="003F682A" w:rsidP="00B06CC9">
      <w:pPr>
        <w:pStyle w:val="ListParagraph"/>
        <w:numPr>
          <w:ilvl w:val="0"/>
          <w:numId w:val="33"/>
        </w:numPr>
      </w:pPr>
      <w:r>
        <w:t>Accounts for Collection</w:t>
      </w:r>
    </w:p>
    <w:p w:rsidR="003F682A" w:rsidRDefault="003F682A" w:rsidP="00B06CC9">
      <w:pPr>
        <w:pStyle w:val="ListParagraph"/>
        <w:numPr>
          <w:ilvl w:val="1"/>
          <w:numId w:val="33"/>
        </w:numPr>
      </w:pPr>
      <w:r>
        <w:t>On an annual basis, the estimated balance of accounts that UNM</w:t>
      </w:r>
      <w:r w:rsidR="004C09C4">
        <w:t xml:space="preserve"> HSC</w:t>
      </w:r>
      <w:r>
        <w:t xml:space="preserve"> transfers to a full-service collection agency is $72,538,808, which equates to approximately 197,008 accounts.  Therefore, the monthly average volume of bad debt accounts transferred to a full-service collection agency is estimated to be 16,417</w:t>
      </w:r>
      <w:r w:rsidR="00B55494">
        <w:t xml:space="preserve"> accounts, which equates to approximately $6,044,901.</w:t>
      </w:r>
    </w:p>
    <w:p w:rsidR="007D48EB" w:rsidRDefault="002C4343">
      <w:pPr>
        <w:spacing w:after="31" w:line="259" w:lineRule="auto"/>
        <w:ind w:left="36" w:firstLine="0"/>
        <w:jc w:val="left"/>
      </w:pPr>
      <w:r>
        <w:t xml:space="preserve"> </w:t>
      </w:r>
    </w:p>
    <w:p w:rsidR="007D48EB" w:rsidRDefault="002C4343" w:rsidP="00B06CC9">
      <w:pPr>
        <w:pStyle w:val="ListParagraph"/>
        <w:numPr>
          <w:ilvl w:val="0"/>
          <w:numId w:val="33"/>
        </w:numPr>
      </w:pPr>
      <w:r w:rsidRPr="00B55494">
        <w:tab/>
      </w:r>
      <w:r w:rsidR="00B55494">
        <w:t>Required Services:</w:t>
      </w:r>
      <w:r>
        <w:t xml:space="preserve">  </w:t>
      </w:r>
    </w:p>
    <w:p w:rsidR="007D48EB" w:rsidRDefault="00B55494" w:rsidP="00B06CC9">
      <w:pPr>
        <w:pStyle w:val="ListParagraph"/>
        <w:numPr>
          <w:ilvl w:val="1"/>
          <w:numId w:val="34"/>
        </w:numPr>
        <w:spacing w:after="0" w:line="259" w:lineRule="auto"/>
        <w:jc w:val="left"/>
      </w:pPr>
      <w:r>
        <w:t>The service provider shall provide the Services listed below:</w:t>
      </w:r>
    </w:p>
    <w:p w:rsidR="00B55494" w:rsidRDefault="00B55494" w:rsidP="00B06CC9">
      <w:pPr>
        <w:pStyle w:val="ListParagraph"/>
        <w:numPr>
          <w:ilvl w:val="2"/>
          <w:numId w:val="33"/>
        </w:numPr>
        <w:spacing w:after="0" w:line="259" w:lineRule="auto"/>
        <w:jc w:val="left"/>
      </w:pPr>
      <w:r>
        <w:t>Accept UNM</w:t>
      </w:r>
      <w:r w:rsidR="00E90BE5">
        <w:t xml:space="preserve"> HSC</w:t>
      </w:r>
      <w:r>
        <w:t>’s XML format of accounts (patient and guarantor demographics, financial activity and follow-up notes).</w:t>
      </w:r>
    </w:p>
    <w:p w:rsidR="00B55494" w:rsidRDefault="00B55494" w:rsidP="00B06CC9">
      <w:pPr>
        <w:pStyle w:val="ListParagraph"/>
        <w:numPr>
          <w:ilvl w:val="2"/>
          <w:numId w:val="33"/>
        </w:numPr>
        <w:spacing w:after="0" w:line="259" w:lineRule="auto"/>
        <w:jc w:val="left"/>
      </w:pPr>
      <w:r>
        <w:t xml:space="preserve">Provide electronic acknowledgement with each placement of the number of accounts and dollar value received and loaded. Notify UNM HSC of any duplicate </w:t>
      </w:r>
      <w:r w:rsidR="00E90BE5">
        <w:t>accounts.</w:t>
      </w:r>
    </w:p>
    <w:p w:rsidR="00E90BE5" w:rsidRDefault="00E90BE5" w:rsidP="00B06CC9">
      <w:pPr>
        <w:pStyle w:val="ListParagraph"/>
        <w:numPr>
          <w:ilvl w:val="2"/>
          <w:numId w:val="33"/>
        </w:numPr>
        <w:spacing w:after="0" w:line="259" w:lineRule="auto"/>
        <w:jc w:val="left"/>
      </w:pPr>
      <w:r>
        <w:lastRenderedPageBreak/>
        <w:t>Accept and post payments and adjustments daily from UNM HSC’s electronic download file.</w:t>
      </w:r>
    </w:p>
    <w:p w:rsidR="00E90BE5" w:rsidRDefault="00E90BE5" w:rsidP="00B06CC9">
      <w:pPr>
        <w:pStyle w:val="ListParagraph"/>
        <w:numPr>
          <w:ilvl w:val="2"/>
          <w:numId w:val="33"/>
        </w:numPr>
        <w:spacing w:after="0" w:line="259" w:lineRule="auto"/>
        <w:jc w:val="left"/>
      </w:pPr>
      <w:r>
        <w:t>Ability to load, process, and merge/integrate into the host system all electronic files within 48 hours of receipt, and follow-up on all of a given patient’s accounts for all clinical entities at one time</w:t>
      </w:r>
    </w:p>
    <w:p w:rsidR="00E90BE5" w:rsidRDefault="00E90BE5" w:rsidP="00B06CC9">
      <w:pPr>
        <w:pStyle w:val="ListParagraph"/>
        <w:numPr>
          <w:ilvl w:val="2"/>
          <w:numId w:val="33"/>
        </w:numPr>
        <w:spacing w:after="0" w:line="259" w:lineRule="auto"/>
        <w:jc w:val="left"/>
      </w:pPr>
      <w:r>
        <w:t>Reconcile inventory of accounts on a bi-weekly basis.</w:t>
      </w:r>
    </w:p>
    <w:p w:rsidR="00E90BE5" w:rsidRDefault="00E90BE5" w:rsidP="00B06CC9">
      <w:pPr>
        <w:pStyle w:val="ListParagraph"/>
        <w:numPr>
          <w:ilvl w:val="2"/>
          <w:numId w:val="33"/>
        </w:numPr>
        <w:spacing w:after="0" w:line="259" w:lineRule="auto"/>
        <w:jc w:val="left"/>
      </w:pPr>
      <w:r>
        <w:t>Ability to limit dollar amount reported to the patient’s credit file.</w:t>
      </w:r>
    </w:p>
    <w:p w:rsidR="00E90BE5" w:rsidRDefault="00E90BE5" w:rsidP="00B06CC9">
      <w:pPr>
        <w:pStyle w:val="ListParagraph"/>
        <w:numPr>
          <w:ilvl w:val="2"/>
          <w:numId w:val="33"/>
        </w:numPr>
        <w:spacing w:after="0" w:line="259" w:lineRule="auto"/>
        <w:jc w:val="left"/>
      </w:pPr>
      <w:r>
        <w:t>Record, maintain and archive account follow-up notes to document the collection follow-up efforts for audit purposes. Archiving of the documentation must be maintained for a period of not less than ten years.</w:t>
      </w:r>
    </w:p>
    <w:p w:rsidR="00E90BE5" w:rsidRDefault="00E90BE5" w:rsidP="00B06CC9">
      <w:pPr>
        <w:pStyle w:val="ListParagraph"/>
        <w:numPr>
          <w:ilvl w:val="2"/>
          <w:numId w:val="33"/>
        </w:numPr>
        <w:spacing w:after="0" w:line="259" w:lineRule="auto"/>
        <w:jc w:val="left"/>
      </w:pPr>
      <w:r>
        <w:t>Must comply with all federal and NM billing to include No Behavioral Health Cost Sharing SB71 – Patient’s Debt Collection Protection, SB337 – Surprise Billing as well as Federal legislation for the No Surprises Act.</w:t>
      </w:r>
    </w:p>
    <w:p w:rsidR="00E90BE5" w:rsidRDefault="00E90BE5" w:rsidP="00B06CC9">
      <w:pPr>
        <w:pStyle w:val="ListParagraph"/>
        <w:numPr>
          <w:ilvl w:val="2"/>
          <w:numId w:val="33"/>
        </w:numPr>
        <w:spacing w:after="0" w:line="259" w:lineRule="auto"/>
        <w:jc w:val="left"/>
      </w:pPr>
      <w:r>
        <w:t>Provide UNM HSC with a daily comment file documenting collection efforts and account status. Comment files should contain specific documentation regarding contact with patients, telephone calls to patients, insurance companies, correspondence received/sent, telephone numbers, patient statements/letters to include mailed vs. printed, etc., and all other patient information. The comment files should be provided in XML format.</w:t>
      </w:r>
    </w:p>
    <w:p w:rsidR="00E90BE5" w:rsidRDefault="00E90BE5" w:rsidP="00B06CC9">
      <w:pPr>
        <w:pStyle w:val="ListParagraph"/>
        <w:numPr>
          <w:ilvl w:val="2"/>
          <w:numId w:val="33"/>
        </w:numPr>
        <w:spacing w:after="0" w:line="259" w:lineRule="auto"/>
        <w:jc w:val="left"/>
      </w:pPr>
      <w:r>
        <w:t>Provide toll-free customer service telephone lines for UNM HSC patients to call and discuss their account balances staffed by live service agents within the hours of 8:00am – 5:00pm MST. This would include tagging of UNM HSC’s phone system so that the customer service calls received by UNM HSC for accounts management by a bad debt vendor can be seamlessly transferred.</w:t>
      </w:r>
    </w:p>
    <w:p w:rsidR="00E90BE5" w:rsidRDefault="00E90BE5" w:rsidP="00B06CC9">
      <w:pPr>
        <w:pStyle w:val="ListParagraph"/>
        <w:numPr>
          <w:ilvl w:val="2"/>
          <w:numId w:val="33"/>
        </w:numPr>
        <w:spacing w:after="0" w:line="259" w:lineRule="auto"/>
        <w:jc w:val="left"/>
      </w:pPr>
      <w:r>
        <w:t>Fluent Spanish speaking staff.  Ability for translation services for other non-English speaking patients.</w:t>
      </w:r>
    </w:p>
    <w:p w:rsidR="00E90BE5" w:rsidRDefault="00E90BE5" w:rsidP="00B06CC9">
      <w:pPr>
        <w:pStyle w:val="ListParagraph"/>
        <w:numPr>
          <w:ilvl w:val="2"/>
          <w:numId w:val="33"/>
        </w:numPr>
        <w:spacing w:after="0" w:line="259" w:lineRule="auto"/>
        <w:jc w:val="left"/>
      </w:pPr>
      <w:r>
        <w:t>Ability to establish and monitor payment arrangements with patients based on criteria set by UNM HSC.</w:t>
      </w:r>
    </w:p>
    <w:p w:rsidR="00E90BE5" w:rsidRPr="00B06CC9" w:rsidRDefault="00E90BE5" w:rsidP="00B06CC9">
      <w:pPr>
        <w:pStyle w:val="ListParagraph"/>
        <w:numPr>
          <w:ilvl w:val="2"/>
          <w:numId w:val="33"/>
        </w:numPr>
        <w:spacing w:after="0" w:line="259" w:lineRule="auto"/>
        <w:jc w:val="left"/>
      </w:pPr>
      <w:r>
        <w:t xml:space="preserve">Ability to provide UNM HSC with a daily payment file that </w:t>
      </w:r>
      <w:r w:rsidRPr="00B06CC9">
        <w:t>meets UNM HSC requirements (</w:t>
      </w:r>
      <w:r w:rsidR="00257426" w:rsidRPr="00B06CC9">
        <w:t>see B.1.i above).</w:t>
      </w:r>
    </w:p>
    <w:p w:rsidR="00257426" w:rsidRDefault="00257426" w:rsidP="00B06CC9">
      <w:pPr>
        <w:pStyle w:val="ListParagraph"/>
        <w:numPr>
          <w:ilvl w:val="2"/>
          <w:numId w:val="33"/>
        </w:numPr>
        <w:spacing w:after="0" w:line="259" w:lineRule="auto"/>
        <w:jc w:val="left"/>
      </w:pPr>
      <w:r>
        <w:t>Ability for UNM HSC staff to close and remove files from the patient’s credit file upon request.</w:t>
      </w:r>
    </w:p>
    <w:p w:rsidR="00257426" w:rsidRDefault="00257426" w:rsidP="00B06CC9">
      <w:pPr>
        <w:pStyle w:val="ListParagraph"/>
        <w:numPr>
          <w:ilvl w:val="2"/>
          <w:numId w:val="33"/>
        </w:numPr>
        <w:spacing w:after="0" w:line="259" w:lineRule="auto"/>
        <w:jc w:val="left"/>
      </w:pPr>
      <w:r>
        <w:t xml:space="preserve">Provide patients with </w:t>
      </w:r>
      <w:r w:rsidRPr="00B06CC9">
        <w:t>UNM HSC’s financial assistance application</w:t>
      </w:r>
      <w:r>
        <w:t xml:space="preserve"> based on criteria set by UNM HSC for patient unable to meet their financial obligations.</w:t>
      </w:r>
    </w:p>
    <w:p w:rsidR="00257426" w:rsidRDefault="00257426" w:rsidP="00B06CC9">
      <w:pPr>
        <w:pStyle w:val="ListParagraph"/>
        <w:numPr>
          <w:ilvl w:val="2"/>
          <w:numId w:val="33"/>
        </w:numPr>
        <w:spacing w:after="0" w:line="259" w:lineRule="auto"/>
        <w:jc w:val="left"/>
      </w:pPr>
      <w:r>
        <w:t>Establish full connectivity with UNM HSC, enabling the selected Bad Debt vendor on-site liaison the capability to demand insurance claims, itemized statements and other selected functions as authorized by UNM HSC.</w:t>
      </w:r>
    </w:p>
    <w:p w:rsidR="00257426" w:rsidRDefault="00257426" w:rsidP="00B06CC9">
      <w:pPr>
        <w:pStyle w:val="ListParagraph"/>
        <w:numPr>
          <w:ilvl w:val="2"/>
          <w:numId w:val="33"/>
        </w:numPr>
        <w:spacing w:after="0" w:line="259" w:lineRule="auto"/>
        <w:jc w:val="left"/>
      </w:pPr>
      <w:r>
        <w:t>Provide on-site staff to support the Bad Debt vendor’s operations. UNM HSC will provide workspace for approved vendor staff.</w:t>
      </w:r>
    </w:p>
    <w:p w:rsidR="00257426" w:rsidRDefault="00257426" w:rsidP="00B06CC9">
      <w:pPr>
        <w:pStyle w:val="ListParagraph"/>
        <w:numPr>
          <w:ilvl w:val="2"/>
          <w:numId w:val="33"/>
        </w:numPr>
        <w:spacing w:after="0" w:line="259" w:lineRule="auto"/>
        <w:jc w:val="left"/>
      </w:pPr>
      <w:r>
        <w:t>UNM HSC will have final approval for the language of all dunning messages, statements, or correspondence sent to the patient, as well as collection telephone scripts.</w:t>
      </w:r>
    </w:p>
    <w:p w:rsidR="00257426" w:rsidRDefault="00257426" w:rsidP="00B06CC9">
      <w:pPr>
        <w:pStyle w:val="ListParagraph"/>
        <w:numPr>
          <w:ilvl w:val="2"/>
          <w:numId w:val="33"/>
        </w:numPr>
        <w:spacing w:after="0" w:line="259" w:lineRule="auto"/>
        <w:jc w:val="left"/>
      </w:pPr>
      <w:r>
        <w:t>Ability to follow-up on all of a given patient’s accounts for all clinical entities at one time</w:t>
      </w:r>
    </w:p>
    <w:p w:rsidR="00257426" w:rsidRDefault="00257426" w:rsidP="00B06CC9">
      <w:pPr>
        <w:pStyle w:val="ListParagraph"/>
        <w:numPr>
          <w:ilvl w:val="2"/>
          <w:numId w:val="33"/>
        </w:numPr>
        <w:spacing w:after="0" w:line="259" w:lineRule="auto"/>
        <w:jc w:val="left"/>
      </w:pPr>
      <w:r>
        <w:t>Establish process with UNM HSC for payments on multiple accounts.</w:t>
      </w:r>
    </w:p>
    <w:p w:rsidR="00257426" w:rsidRDefault="00257426" w:rsidP="00B06CC9">
      <w:pPr>
        <w:pStyle w:val="ListParagraph"/>
        <w:numPr>
          <w:ilvl w:val="2"/>
          <w:numId w:val="33"/>
        </w:numPr>
        <w:spacing w:after="0" w:line="259" w:lineRule="auto"/>
        <w:jc w:val="left"/>
      </w:pPr>
      <w:r>
        <w:t>Provide documentation that your firm meets all applicable city, county, and state regulatory and licensing requirements.</w:t>
      </w:r>
    </w:p>
    <w:p w:rsidR="00257426" w:rsidRDefault="00257426" w:rsidP="00B06CC9">
      <w:pPr>
        <w:pStyle w:val="ListParagraph"/>
        <w:numPr>
          <w:ilvl w:val="2"/>
          <w:numId w:val="33"/>
        </w:numPr>
        <w:spacing w:after="0" w:line="259" w:lineRule="auto"/>
        <w:jc w:val="left"/>
      </w:pPr>
      <w:r>
        <w:lastRenderedPageBreak/>
        <w:t>Accept all major credit cards (Visa, MasterCard, Discover, American Express) and electronic fund transfers.</w:t>
      </w:r>
    </w:p>
    <w:p w:rsidR="00257426" w:rsidRDefault="00257426" w:rsidP="00B06CC9">
      <w:pPr>
        <w:pStyle w:val="ListParagraph"/>
        <w:numPr>
          <w:ilvl w:val="2"/>
          <w:numId w:val="33"/>
        </w:numPr>
        <w:spacing w:after="0" w:line="259" w:lineRule="auto"/>
        <w:jc w:val="left"/>
      </w:pPr>
      <w:r>
        <w:t>Ability to provide recording of any selected patient telephone conversation upon UNM HSC’s request.</w:t>
      </w:r>
    </w:p>
    <w:p w:rsidR="00257426" w:rsidRDefault="00257426" w:rsidP="00B06CC9">
      <w:pPr>
        <w:pStyle w:val="ListParagraph"/>
        <w:numPr>
          <w:ilvl w:val="2"/>
          <w:numId w:val="33"/>
        </w:numPr>
        <w:spacing w:after="0" w:line="259" w:lineRule="auto"/>
        <w:jc w:val="left"/>
      </w:pPr>
      <w:r>
        <w:t>Ability to provide UNM HSC with an electronic invoice to include account collection information.</w:t>
      </w:r>
    </w:p>
    <w:p w:rsidR="00257426" w:rsidRDefault="00257426" w:rsidP="00B06CC9">
      <w:pPr>
        <w:pStyle w:val="ListParagraph"/>
        <w:numPr>
          <w:ilvl w:val="0"/>
          <w:numId w:val="33"/>
        </w:numPr>
        <w:spacing w:after="0" w:line="259" w:lineRule="auto"/>
        <w:jc w:val="left"/>
      </w:pPr>
      <w:r>
        <w:t>Reporting</w:t>
      </w:r>
    </w:p>
    <w:p w:rsidR="00257426" w:rsidRDefault="00257426" w:rsidP="00B06CC9">
      <w:pPr>
        <w:pStyle w:val="ListParagraph"/>
        <w:numPr>
          <w:ilvl w:val="1"/>
          <w:numId w:val="35"/>
        </w:numPr>
        <w:spacing w:after="0" w:line="259" w:lineRule="auto"/>
        <w:jc w:val="left"/>
      </w:pPr>
      <w:r>
        <w:t xml:space="preserve">Ability to track, monitor, and report on key performance metrics that include average hold time, call </w:t>
      </w:r>
      <w:r w:rsidR="00A36779">
        <w:t>abandon</w:t>
      </w:r>
      <w:r>
        <w:t xml:space="preserve"> rate</w:t>
      </w:r>
      <w:r w:rsidR="00A36779">
        <w:t>, and average length of calls.</w:t>
      </w:r>
    </w:p>
    <w:p w:rsidR="00A36779" w:rsidRDefault="00A36779" w:rsidP="00B06CC9">
      <w:pPr>
        <w:pStyle w:val="ListParagraph"/>
        <w:numPr>
          <w:ilvl w:val="1"/>
          <w:numId w:val="35"/>
        </w:numPr>
        <w:spacing w:after="0" w:line="259" w:lineRule="auto"/>
        <w:jc w:val="left"/>
      </w:pPr>
      <w:r>
        <w:t>Ability to analyze and adequately explain all monthly trends to include number of payment arrangements made, volume of accounts returned to UNM HSC, collection percentages, inventory aging and or any other trend data requested by UNM HSC.</w:t>
      </w:r>
    </w:p>
    <w:p w:rsidR="00A36779" w:rsidRDefault="00A36779" w:rsidP="00B06CC9">
      <w:pPr>
        <w:pStyle w:val="ListParagraph"/>
        <w:numPr>
          <w:ilvl w:val="1"/>
          <w:numId w:val="35"/>
        </w:numPr>
        <w:spacing w:after="0" w:line="259" w:lineRule="auto"/>
        <w:jc w:val="left"/>
      </w:pPr>
      <w:r>
        <w:t>The vendor will provide UNM HSC with a daily termination report for employees who have access to UNM HSC systems and a monthly report of active users.</w:t>
      </w:r>
    </w:p>
    <w:p w:rsidR="00A36779" w:rsidRDefault="00A36779" w:rsidP="00B06CC9">
      <w:pPr>
        <w:pStyle w:val="ListParagraph"/>
        <w:numPr>
          <w:ilvl w:val="0"/>
          <w:numId w:val="33"/>
        </w:numPr>
        <w:spacing w:after="0" w:line="259" w:lineRule="auto"/>
        <w:jc w:val="left"/>
      </w:pPr>
      <w:r>
        <w:t>System Technological Specification</w:t>
      </w:r>
      <w:r w:rsidR="00467855">
        <w:t xml:space="preserve"> Requirements</w:t>
      </w:r>
    </w:p>
    <w:p w:rsidR="00A36779" w:rsidRDefault="00467855" w:rsidP="00B06CC9">
      <w:pPr>
        <w:pStyle w:val="ListParagraph"/>
        <w:numPr>
          <w:ilvl w:val="1"/>
          <w:numId w:val="36"/>
        </w:numPr>
        <w:spacing w:after="0" w:line="259" w:lineRule="auto"/>
        <w:jc w:val="left"/>
      </w:pPr>
      <w:r>
        <w:t>The System capabilities shall include, but is not limited to, the following:</w:t>
      </w:r>
    </w:p>
    <w:p w:rsidR="00467855" w:rsidRDefault="00467855" w:rsidP="00B06CC9">
      <w:pPr>
        <w:pStyle w:val="ListParagraph"/>
        <w:numPr>
          <w:ilvl w:val="2"/>
          <w:numId w:val="36"/>
        </w:numPr>
        <w:spacing w:after="0" w:line="259" w:lineRule="auto"/>
        <w:jc w:val="left"/>
      </w:pPr>
      <w:r>
        <w:t xml:space="preserve">The System must have the ability to interface with Cerner </w:t>
      </w:r>
      <w:proofErr w:type="spellStart"/>
      <w:r>
        <w:t>Millenium</w:t>
      </w:r>
      <w:proofErr w:type="spellEnd"/>
      <w:r>
        <w:t xml:space="preserve"> EMR product that services the ‘source of truth’ for medical records at UNMH;</w:t>
      </w:r>
    </w:p>
    <w:p w:rsidR="00467855" w:rsidRDefault="00467855" w:rsidP="00B06CC9">
      <w:pPr>
        <w:pStyle w:val="ListParagraph"/>
        <w:numPr>
          <w:ilvl w:val="2"/>
          <w:numId w:val="36"/>
        </w:numPr>
        <w:spacing w:after="0" w:line="259" w:lineRule="auto"/>
        <w:jc w:val="left"/>
      </w:pPr>
      <w:r>
        <w:t>The System must have IT administrator function/user permissions, access controls, etc.</w:t>
      </w:r>
    </w:p>
    <w:p w:rsidR="00467855" w:rsidRDefault="00467855" w:rsidP="00B06CC9">
      <w:pPr>
        <w:pStyle w:val="ListParagraph"/>
        <w:numPr>
          <w:ilvl w:val="2"/>
          <w:numId w:val="36"/>
        </w:numPr>
        <w:spacing w:after="0" w:line="259" w:lineRule="auto"/>
        <w:jc w:val="left"/>
      </w:pPr>
      <w:r>
        <w:t>The System must fully integrate into the Cerner Electronic Health Record;</w:t>
      </w:r>
    </w:p>
    <w:p w:rsidR="00467855" w:rsidRDefault="00467855" w:rsidP="00B06CC9">
      <w:pPr>
        <w:pStyle w:val="ListParagraph"/>
        <w:numPr>
          <w:ilvl w:val="2"/>
          <w:numId w:val="36"/>
        </w:numPr>
        <w:spacing w:after="0" w:line="259" w:lineRule="auto"/>
        <w:jc w:val="left"/>
      </w:pPr>
      <w:r>
        <w:t>Total System uptime must be greater than 99% calculated monthly, excepting preventive maintenance periods.</w:t>
      </w:r>
    </w:p>
    <w:p w:rsidR="00467855" w:rsidRDefault="00467855" w:rsidP="00B06CC9">
      <w:pPr>
        <w:pStyle w:val="ListParagraph"/>
        <w:numPr>
          <w:ilvl w:val="2"/>
          <w:numId w:val="36"/>
        </w:numPr>
        <w:spacing w:after="0" w:line="259" w:lineRule="auto"/>
        <w:jc w:val="left"/>
      </w:pPr>
      <w:r>
        <w:t>The System application must meet all HIPAA/HITECH requirements for security of ePHI.</w:t>
      </w:r>
    </w:p>
    <w:p w:rsidR="00B06CC9" w:rsidRDefault="00B06CC9">
      <w:pPr>
        <w:spacing w:after="160" w:line="259" w:lineRule="auto"/>
        <w:ind w:left="0" w:firstLine="0"/>
        <w:jc w:val="left"/>
      </w:pPr>
      <w:r>
        <w:br w:type="page"/>
      </w:r>
    </w:p>
    <w:p w:rsidR="007D48EB" w:rsidRDefault="002C4343" w:rsidP="00A86631">
      <w:pPr>
        <w:pStyle w:val="Heading2"/>
        <w:ind w:right="667"/>
      </w:pPr>
      <w:r>
        <w:lastRenderedPageBreak/>
        <w:t>EXHIBIT B</w:t>
      </w:r>
      <w:r w:rsidR="00A86631">
        <w:t xml:space="preserve">: </w:t>
      </w:r>
      <w:r>
        <w:t>EVALUATION CRITERIA</w:t>
      </w:r>
    </w:p>
    <w:p w:rsidR="007D48EB" w:rsidRDefault="002C4343">
      <w:pPr>
        <w:spacing w:after="0" w:line="259" w:lineRule="auto"/>
        <w:ind w:left="36" w:firstLine="0"/>
        <w:jc w:val="left"/>
      </w:pPr>
      <w:r>
        <w:rPr>
          <w:b/>
        </w:rPr>
        <w:t xml:space="preserve"> </w:t>
      </w:r>
    </w:p>
    <w:p w:rsidR="007D48EB" w:rsidRDefault="002C4343">
      <w:pPr>
        <w:ind w:left="46"/>
      </w:pPr>
      <w:r>
        <w:rPr>
          <w:b/>
        </w:rPr>
        <w:t>I.</w:t>
      </w:r>
      <w:r>
        <w:rPr>
          <w:rFonts w:ascii="Arial" w:eastAsia="Arial" w:hAnsi="Arial" w:cs="Arial"/>
          <w:b/>
        </w:rPr>
        <w:t xml:space="preserve"> </w:t>
      </w:r>
      <w:r>
        <w:t xml:space="preserve">This section describes the criteria to be used for analyzing and evaluating the various proposals. Cost will be a factor in the proposal evaluation with negotiable expectations; however, it is specifically a consideration of secondary importance to the need for competent and high-quality skilled Offeror(s). </w:t>
      </w:r>
    </w:p>
    <w:p w:rsidR="007D48EB" w:rsidRDefault="002C4343">
      <w:pPr>
        <w:spacing w:after="0" w:line="259" w:lineRule="auto"/>
        <w:ind w:left="36" w:firstLine="0"/>
        <w:jc w:val="left"/>
      </w:pPr>
      <w:r>
        <w:t xml:space="preserve">  </w:t>
      </w:r>
    </w:p>
    <w:p w:rsidR="007D48EB" w:rsidRDefault="002C4343">
      <w:pPr>
        <w:ind w:left="46"/>
      </w:pPr>
      <w:r>
        <w:t xml:space="preserve">The Hospitals’ reserves the right to award contracts based directly on the proposals or to negotiate with one or more Offerors or reject all proposals.  The Offeror(s) selected for a contract will be chosen on the basis of the greatest benefit to the Hospitals.  All responses to this Request for Proposals become the property of the Hospitals and will become public information upon completion of Hospitals contract negotiation process. </w:t>
      </w:r>
    </w:p>
    <w:p w:rsidR="007D48EB" w:rsidRDefault="002C4343">
      <w:pPr>
        <w:spacing w:after="0" w:line="259" w:lineRule="auto"/>
        <w:ind w:left="36" w:firstLine="0"/>
        <w:jc w:val="left"/>
      </w:pPr>
      <w:r>
        <w:t xml:space="preserve"> </w:t>
      </w:r>
    </w:p>
    <w:p w:rsidR="007D48EB" w:rsidRDefault="002C4343">
      <w:pPr>
        <w:ind w:left="46"/>
      </w:pPr>
      <w:r>
        <w:t xml:space="preserve">An evaluation committee shall evaluate proposals based on the weighted criteria listed below.  Submittals should completely address each of the following evaluation criteria in the order presented, elaborating on all responses where possible.  The Hospitals reserves the right to judge the presentation of the Offerors submitting proposals in the evaluation and selection of the successful proposal.  </w:t>
      </w:r>
      <w:r>
        <w:rPr>
          <w:b/>
        </w:rPr>
        <w:t xml:space="preserve">Finalist(s) may be invited for oral presentations and demonstrations at the Hospitals’ sole discretion at a date and time to be determined. </w:t>
      </w:r>
    </w:p>
    <w:p w:rsidR="007D48EB" w:rsidRDefault="002C4343">
      <w:pPr>
        <w:spacing w:after="0" w:line="259" w:lineRule="auto"/>
        <w:ind w:left="36" w:firstLine="0"/>
        <w:jc w:val="left"/>
      </w:pPr>
      <w:r>
        <w:rPr>
          <w:b/>
        </w:rPr>
        <w:t xml:space="preserve"> </w:t>
      </w:r>
    </w:p>
    <w:p w:rsidR="007D48EB" w:rsidRDefault="002C4343">
      <w:pPr>
        <w:pStyle w:val="Heading2"/>
        <w:spacing w:after="10" w:line="248" w:lineRule="auto"/>
        <w:ind w:left="766"/>
        <w:jc w:val="both"/>
      </w:pPr>
      <w:r>
        <w:t>A.</w:t>
      </w:r>
      <w:r>
        <w:rPr>
          <w:rFonts w:ascii="Arial" w:eastAsia="Arial" w:hAnsi="Arial" w:cs="Arial"/>
        </w:rPr>
        <w:t xml:space="preserve"> </w:t>
      </w:r>
      <w:r>
        <w:rPr>
          <w:rFonts w:ascii="Arial" w:eastAsia="Arial" w:hAnsi="Arial" w:cs="Arial"/>
        </w:rPr>
        <w:tab/>
      </w:r>
      <w:r>
        <w:t xml:space="preserve">ORGANIZATIONAL EXPERIENCE, QUALITY, &amp; STABILITY (10 POINTS POSSIBLE) </w:t>
      </w:r>
    </w:p>
    <w:p w:rsidR="007D48EB" w:rsidRDefault="002C4343">
      <w:pPr>
        <w:spacing w:after="14" w:line="259" w:lineRule="auto"/>
        <w:ind w:left="1116" w:firstLine="0"/>
        <w:jc w:val="left"/>
      </w:pPr>
      <w:r>
        <w:rPr>
          <w:b/>
        </w:rPr>
        <w:t xml:space="preserve"> </w:t>
      </w:r>
    </w:p>
    <w:p w:rsidR="007D48EB" w:rsidRDefault="002C4343">
      <w:pPr>
        <w:ind w:left="766"/>
      </w:pPr>
      <w:r>
        <w:t xml:space="preserve">The Qualification Statement must contain a description of the Offeror’s corporate qualifications, area of expertise, and prior experience with providing services similar to those described in this RFP, including but not limited to the following: </w:t>
      </w:r>
    </w:p>
    <w:p w:rsidR="007D48EB" w:rsidRDefault="002C4343">
      <w:pPr>
        <w:spacing w:after="0" w:line="259" w:lineRule="auto"/>
        <w:ind w:left="36" w:firstLine="0"/>
        <w:jc w:val="left"/>
      </w:pPr>
      <w:r>
        <w:t xml:space="preserve"> </w:t>
      </w:r>
    </w:p>
    <w:p w:rsidR="007D48EB" w:rsidRDefault="002C4343" w:rsidP="00B06CC9">
      <w:pPr>
        <w:numPr>
          <w:ilvl w:val="0"/>
          <w:numId w:val="12"/>
        </w:numPr>
        <w:spacing w:after="10"/>
        <w:ind w:hanging="720"/>
      </w:pPr>
      <w:r>
        <w:rPr>
          <w:b/>
        </w:rPr>
        <w:t xml:space="preserve">Company Ownership and Management. </w:t>
      </w:r>
    </w:p>
    <w:p w:rsidR="007D48EB" w:rsidRDefault="002C4343">
      <w:pPr>
        <w:spacing w:after="0" w:line="259" w:lineRule="auto"/>
        <w:ind w:left="36" w:firstLine="0"/>
        <w:jc w:val="left"/>
      </w:pPr>
      <w:r>
        <w:t xml:space="preserve"> </w:t>
      </w:r>
    </w:p>
    <w:p w:rsidR="007D48EB" w:rsidRDefault="002C4343" w:rsidP="00B06CC9">
      <w:pPr>
        <w:numPr>
          <w:ilvl w:val="1"/>
          <w:numId w:val="12"/>
        </w:numPr>
        <w:ind w:hanging="721"/>
      </w:pPr>
      <w:r>
        <w:t xml:space="preserve">Company name </w:t>
      </w:r>
    </w:p>
    <w:p w:rsidR="007D48EB" w:rsidRDefault="002C4343" w:rsidP="00B06CC9">
      <w:pPr>
        <w:numPr>
          <w:ilvl w:val="1"/>
          <w:numId w:val="12"/>
        </w:numPr>
        <w:ind w:hanging="721"/>
      </w:pPr>
      <w:r>
        <w:t xml:space="preserve">Address: </w:t>
      </w:r>
    </w:p>
    <w:p w:rsidR="007D48EB" w:rsidRDefault="002C4343" w:rsidP="00B06CC9">
      <w:pPr>
        <w:numPr>
          <w:ilvl w:val="1"/>
          <w:numId w:val="12"/>
        </w:numPr>
        <w:ind w:hanging="721"/>
      </w:pPr>
      <w:r>
        <w:t xml:space="preserve">Phone Fax: </w:t>
      </w:r>
    </w:p>
    <w:p w:rsidR="007D48EB" w:rsidRDefault="002C4343" w:rsidP="00B06CC9">
      <w:pPr>
        <w:numPr>
          <w:ilvl w:val="1"/>
          <w:numId w:val="12"/>
        </w:numPr>
        <w:ind w:hanging="721"/>
      </w:pPr>
      <w:r>
        <w:t xml:space="preserve">E-mail: </w:t>
      </w:r>
    </w:p>
    <w:p w:rsidR="007D48EB" w:rsidRDefault="002C4343" w:rsidP="00B06CC9">
      <w:pPr>
        <w:numPr>
          <w:ilvl w:val="1"/>
          <w:numId w:val="12"/>
        </w:numPr>
        <w:ind w:hanging="721"/>
      </w:pPr>
      <w:r>
        <w:t xml:space="preserve">Internet address: </w:t>
      </w:r>
    </w:p>
    <w:p w:rsidR="007D48EB" w:rsidRDefault="002C4343" w:rsidP="00B06CC9">
      <w:pPr>
        <w:numPr>
          <w:ilvl w:val="1"/>
          <w:numId w:val="12"/>
        </w:numPr>
        <w:ind w:hanging="721"/>
      </w:pPr>
      <w:r>
        <w:t xml:space="preserve">Indicate whether you are a corporation, sole proprietorship or partnership and if you are a subsidiary of a parent company. Who owns the company? If a subsidiary of another company, please provide name and location of headquarters. </w:t>
      </w:r>
    </w:p>
    <w:p w:rsidR="007D48EB" w:rsidRDefault="002C4343" w:rsidP="00B06CC9">
      <w:pPr>
        <w:numPr>
          <w:ilvl w:val="1"/>
          <w:numId w:val="12"/>
        </w:numPr>
        <w:ind w:hanging="721"/>
      </w:pPr>
      <w:r>
        <w:t xml:space="preserve">Describe your company history, including when it was founded, where it has operated, and any mergers or acquisitions. </w:t>
      </w:r>
    </w:p>
    <w:p w:rsidR="007D48EB" w:rsidRDefault="002C4343" w:rsidP="00B06CC9">
      <w:pPr>
        <w:numPr>
          <w:ilvl w:val="1"/>
          <w:numId w:val="12"/>
        </w:numPr>
        <w:ind w:hanging="721"/>
      </w:pPr>
      <w:r>
        <w:t xml:space="preserve">Identify your primary and secondary businesses, including all subsidiaries.   </w:t>
      </w:r>
    </w:p>
    <w:p w:rsidR="007D48EB" w:rsidRDefault="002C4343" w:rsidP="00B06CC9">
      <w:pPr>
        <w:numPr>
          <w:ilvl w:val="1"/>
          <w:numId w:val="12"/>
        </w:numPr>
        <w:ind w:hanging="721"/>
      </w:pPr>
      <w:r>
        <w:t xml:space="preserve">Provide the name and title of the individual, telephone number, and email address with whom to communicate if further information about your proposal is desired. </w:t>
      </w:r>
    </w:p>
    <w:p w:rsidR="007D48EB" w:rsidRDefault="002C4343">
      <w:pPr>
        <w:spacing w:after="0" w:line="259" w:lineRule="auto"/>
        <w:ind w:left="2196" w:firstLine="0"/>
        <w:jc w:val="left"/>
      </w:pPr>
      <w:r>
        <w:t xml:space="preserve"> </w:t>
      </w:r>
    </w:p>
    <w:p w:rsidR="007D48EB" w:rsidRDefault="002C4343" w:rsidP="00B06CC9">
      <w:pPr>
        <w:numPr>
          <w:ilvl w:val="0"/>
          <w:numId w:val="12"/>
        </w:numPr>
        <w:ind w:hanging="720"/>
      </w:pPr>
      <w:r>
        <w:rPr>
          <w:b/>
        </w:rPr>
        <w:t>Company Organization and Staff</w:t>
      </w:r>
      <w:r>
        <w:t xml:space="preserve">.  Describe in detail your approach and methodology to the following: </w:t>
      </w:r>
    </w:p>
    <w:p w:rsidR="007D48EB" w:rsidRDefault="002C4343">
      <w:pPr>
        <w:spacing w:after="0" w:line="259" w:lineRule="auto"/>
        <w:ind w:left="36" w:firstLine="0"/>
        <w:jc w:val="left"/>
      </w:pPr>
      <w:r>
        <w:t xml:space="preserve"> </w:t>
      </w:r>
    </w:p>
    <w:p w:rsidR="007D48EB" w:rsidRDefault="002C4343" w:rsidP="00B06CC9">
      <w:pPr>
        <w:numPr>
          <w:ilvl w:val="1"/>
          <w:numId w:val="12"/>
        </w:numPr>
        <w:spacing w:after="10"/>
        <w:ind w:hanging="721"/>
      </w:pPr>
      <w:r>
        <w:rPr>
          <w:b/>
        </w:rPr>
        <w:t xml:space="preserve">Staff experience: </w:t>
      </w:r>
    </w:p>
    <w:p w:rsidR="007D48EB" w:rsidRDefault="002C4343">
      <w:pPr>
        <w:spacing w:after="0" w:line="259" w:lineRule="auto"/>
        <w:ind w:left="36" w:firstLine="0"/>
        <w:jc w:val="left"/>
      </w:pPr>
      <w:r>
        <w:t xml:space="preserve"> </w:t>
      </w:r>
    </w:p>
    <w:p w:rsidR="007D48EB" w:rsidRDefault="00052CD1" w:rsidP="00B06CC9">
      <w:pPr>
        <w:numPr>
          <w:ilvl w:val="2"/>
          <w:numId w:val="12"/>
        </w:numPr>
        <w:spacing w:after="235"/>
        <w:ind w:hanging="720"/>
      </w:pPr>
      <w:r>
        <w:lastRenderedPageBreak/>
        <w:t xml:space="preserve">Describe the functional and technical experience and number of </w:t>
      </w:r>
      <w:proofErr w:type="gramStart"/>
      <w:r>
        <w:t>staff</w:t>
      </w:r>
      <w:proofErr w:type="gramEnd"/>
      <w:r>
        <w:t xml:space="preserve"> working bad debt accounts. Provide resumes and current roles of team members</w:t>
      </w:r>
      <w:r w:rsidR="00590F4B">
        <w:t xml:space="preserve"> that would be assigned to UNM HSC’s account team.</w:t>
      </w:r>
    </w:p>
    <w:p w:rsidR="00590F4B" w:rsidRDefault="00590F4B" w:rsidP="00B06CC9">
      <w:pPr>
        <w:numPr>
          <w:ilvl w:val="2"/>
          <w:numId w:val="12"/>
        </w:numPr>
        <w:spacing w:after="235"/>
        <w:ind w:hanging="720"/>
      </w:pPr>
      <w:r>
        <w:t>Total percentage of staff that are bilingual (Spanish speaking).</w:t>
      </w:r>
    </w:p>
    <w:p w:rsidR="007D48EB" w:rsidRDefault="002C4343" w:rsidP="00B06CC9">
      <w:pPr>
        <w:numPr>
          <w:ilvl w:val="2"/>
          <w:numId w:val="12"/>
        </w:numPr>
        <w:spacing w:after="235"/>
        <w:ind w:hanging="720"/>
      </w:pPr>
      <w:r>
        <w:t xml:space="preserve">Total number of </w:t>
      </w:r>
      <w:proofErr w:type="gramStart"/>
      <w:r>
        <w:t>staff</w:t>
      </w:r>
      <w:proofErr w:type="gramEnd"/>
      <w:r>
        <w:t xml:space="preserve">, both locally and nationally. </w:t>
      </w:r>
    </w:p>
    <w:p w:rsidR="007D48EB" w:rsidRDefault="002C4343" w:rsidP="00B06CC9">
      <w:pPr>
        <w:numPr>
          <w:ilvl w:val="2"/>
          <w:numId w:val="12"/>
        </w:numPr>
        <w:spacing w:after="236"/>
        <w:ind w:hanging="720"/>
      </w:pPr>
      <w:r>
        <w:t xml:space="preserve">Attach and describe your organizational/staffing structure. </w:t>
      </w:r>
    </w:p>
    <w:p w:rsidR="007D48EB" w:rsidRDefault="002C4343" w:rsidP="00B06CC9">
      <w:pPr>
        <w:numPr>
          <w:ilvl w:val="2"/>
          <w:numId w:val="12"/>
        </w:numPr>
        <w:spacing w:after="232"/>
        <w:ind w:hanging="720"/>
      </w:pPr>
      <w:r>
        <w:t xml:space="preserve">How specifically will your personnel interact with the Hospitals’ staff and internal processes? </w:t>
      </w:r>
    </w:p>
    <w:p w:rsidR="00590F4B" w:rsidRDefault="00590F4B" w:rsidP="00B06CC9">
      <w:pPr>
        <w:numPr>
          <w:ilvl w:val="2"/>
          <w:numId w:val="12"/>
        </w:numPr>
        <w:spacing w:after="232"/>
        <w:ind w:hanging="720"/>
      </w:pPr>
      <w:r>
        <w:t>Indicate the staffing ratio to be dedicated to collect the estimated volume of claims.</w:t>
      </w:r>
    </w:p>
    <w:p w:rsidR="00590F4B" w:rsidRDefault="00590F4B" w:rsidP="00B06CC9">
      <w:pPr>
        <w:numPr>
          <w:ilvl w:val="2"/>
          <w:numId w:val="12"/>
        </w:numPr>
        <w:spacing w:after="232"/>
        <w:ind w:hanging="720"/>
      </w:pPr>
      <w:r>
        <w:t>How is workflow prioritized for staff?</w:t>
      </w:r>
    </w:p>
    <w:p w:rsidR="00590F4B" w:rsidRDefault="00590F4B" w:rsidP="00B06CC9">
      <w:pPr>
        <w:numPr>
          <w:ilvl w:val="2"/>
          <w:numId w:val="12"/>
        </w:numPr>
        <w:spacing w:after="232"/>
        <w:ind w:hanging="720"/>
      </w:pPr>
      <w:r>
        <w:t>Do you have formal and re-training of employees?</w:t>
      </w:r>
    </w:p>
    <w:p w:rsidR="00590F4B" w:rsidRDefault="00590F4B" w:rsidP="00B06CC9">
      <w:pPr>
        <w:numPr>
          <w:ilvl w:val="2"/>
          <w:numId w:val="12"/>
        </w:numPr>
        <w:spacing w:after="232"/>
        <w:ind w:hanging="720"/>
      </w:pPr>
      <w:r>
        <w:t>What is the average tenure for employees who perform healthcare related billing?</w:t>
      </w:r>
    </w:p>
    <w:p w:rsidR="00FF2797" w:rsidRDefault="00FF2797" w:rsidP="00B06CC9">
      <w:pPr>
        <w:numPr>
          <w:ilvl w:val="2"/>
          <w:numId w:val="12"/>
        </w:numPr>
        <w:spacing w:after="232"/>
        <w:ind w:hanging="720"/>
      </w:pPr>
      <w:r>
        <w:t>Are billing and collections employees credentialed? (CPC, ART, CPAM, etc.)</w:t>
      </w:r>
    </w:p>
    <w:p w:rsidR="00FF2797" w:rsidRDefault="00FF2797" w:rsidP="00B06CC9">
      <w:pPr>
        <w:numPr>
          <w:ilvl w:val="2"/>
          <w:numId w:val="12"/>
        </w:numPr>
        <w:spacing w:after="232"/>
        <w:ind w:hanging="720"/>
      </w:pPr>
      <w:r>
        <w:t>Has any of your staff been convicted of Medicare fraud and abuse?</w:t>
      </w:r>
    </w:p>
    <w:p w:rsidR="007D48EB" w:rsidRDefault="007D48EB">
      <w:pPr>
        <w:spacing w:after="2" w:line="259" w:lineRule="auto"/>
        <w:ind w:left="2196" w:firstLine="0"/>
        <w:jc w:val="left"/>
      </w:pPr>
    </w:p>
    <w:p w:rsidR="007D48EB" w:rsidRDefault="002C4343" w:rsidP="00B06CC9">
      <w:pPr>
        <w:numPr>
          <w:ilvl w:val="0"/>
          <w:numId w:val="12"/>
        </w:numPr>
        <w:ind w:hanging="720"/>
      </w:pPr>
      <w:r>
        <w:rPr>
          <w:b/>
        </w:rPr>
        <w:t>Management Approach</w:t>
      </w:r>
      <w:r>
        <w:t xml:space="preserve">.  Provide a narrative summary of the Offeror’ project management approach, including, but not limited to: </w:t>
      </w:r>
    </w:p>
    <w:p w:rsidR="007D48EB" w:rsidRDefault="002C4343">
      <w:pPr>
        <w:spacing w:after="0" w:line="259" w:lineRule="auto"/>
        <w:ind w:left="36" w:firstLine="0"/>
        <w:jc w:val="left"/>
      </w:pPr>
      <w:r>
        <w:t xml:space="preserve"> </w:t>
      </w:r>
    </w:p>
    <w:p w:rsidR="007D48EB" w:rsidRDefault="002C4343" w:rsidP="00B06CC9">
      <w:pPr>
        <w:numPr>
          <w:ilvl w:val="1"/>
          <w:numId w:val="12"/>
        </w:numPr>
        <w:ind w:hanging="721"/>
      </w:pPr>
      <w:r>
        <w:t xml:space="preserve">Identification and authority of project manager; project team members; their project work experience, and the amount of time team members have worked together on a strategic planning project.  </w:t>
      </w:r>
    </w:p>
    <w:p w:rsidR="007D48EB" w:rsidRDefault="002C4343">
      <w:pPr>
        <w:spacing w:after="0" w:line="259" w:lineRule="auto"/>
        <w:ind w:left="2557" w:firstLine="0"/>
        <w:jc w:val="left"/>
      </w:pPr>
      <w:r>
        <w:t xml:space="preserve"> </w:t>
      </w:r>
    </w:p>
    <w:p w:rsidR="007D48EB" w:rsidRDefault="002C4343" w:rsidP="00B06CC9">
      <w:pPr>
        <w:numPr>
          <w:ilvl w:val="0"/>
          <w:numId w:val="12"/>
        </w:numPr>
        <w:spacing w:after="10"/>
        <w:ind w:hanging="720"/>
      </w:pPr>
      <w:r>
        <w:rPr>
          <w:b/>
        </w:rPr>
        <w:t xml:space="preserve">Company Experience. </w:t>
      </w:r>
    </w:p>
    <w:p w:rsidR="007D48EB" w:rsidRDefault="002C4343">
      <w:pPr>
        <w:spacing w:after="21" w:line="259" w:lineRule="auto"/>
        <w:ind w:left="36" w:firstLine="0"/>
        <w:jc w:val="left"/>
      </w:pPr>
      <w:r>
        <w:t xml:space="preserve"> </w:t>
      </w:r>
    </w:p>
    <w:p w:rsidR="007D48EB" w:rsidRDefault="002C4343" w:rsidP="00B06CC9">
      <w:pPr>
        <w:numPr>
          <w:ilvl w:val="2"/>
          <w:numId w:val="12"/>
        </w:numPr>
        <w:ind w:hanging="721"/>
      </w:pPr>
      <w:r>
        <w:t xml:space="preserve">Provide a brief narrative of Offeror’s proven experience, capabilities and resources, at both organizational and individual levels as a provider of </w:t>
      </w:r>
      <w:r w:rsidR="00FF2797">
        <w:rPr>
          <w:b/>
        </w:rPr>
        <w:t>Bad Debt Collection Agency Service Provider.</w:t>
      </w:r>
      <w:r>
        <w:t xml:space="preserve"> Identify any expertise or special skills.</w:t>
      </w:r>
    </w:p>
    <w:p w:rsidR="007D48EB" w:rsidRDefault="002C4343">
      <w:pPr>
        <w:spacing w:after="0" w:line="259" w:lineRule="auto"/>
        <w:ind w:left="2196" w:firstLine="0"/>
        <w:jc w:val="left"/>
      </w:pPr>
      <w:r>
        <w:t xml:space="preserve"> </w:t>
      </w:r>
    </w:p>
    <w:p w:rsidR="007D48EB" w:rsidRDefault="002C4343" w:rsidP="00B06CC9">
      <w:pPr>
        <w:numPr>
          <w:ilvl w:val="2"/>
          <w:numId w:val="12"/>
        </w:numPr>
        <w:ind w:hanging="721"/>
      </w:pPr>
      <w:r>
        <w:t xml:space="preserve">How many clients do you currently provide a </w:t>
      </w:r>
      <w:r w:rsidR="00FF2797">
        <w:t>Bad Debt Collection Agency Service Provider? Provide client locations and current number of healthcare clients.</w:t>
      </w:r>
    </w:p>
    <w:p w:rsidR="007D48EB" w:rsidRDefault="002C4343">
      <w:pPr>
        <w:spacing w:after="0" w:line="259" w:lineRule="auto"/>
        <w:ind w:left="2196" w:firstLine="0"/>
        <w:jc w:val="left"/>
      </w:pPr>
      <w:r>
        <w:t xml:space="preserve"> </w:t>
      </w:r>
    </w:p>
    <w:p w:rsidR="007D48EB" w:rsidRDefault="00FF2797" w:rsidP="00B06CC9">
      <w:pPr>
        <w:numPr>
          <w:ilvl w:val="2"/>
          <w:numId w:val="12"/>
        </w:numPr>
        <w:ind w:hanging="721"/>
      </w:pPr>
      <w:r>
        <w:t>How many years have you provided healthcare Bad Debt Collection Services?</w:t>
      </w:r>
    </w:p>
    <w:p w:rsidR="00FF2797" w:rsidRDefault="00FF2797" w:rsidP="00FF2797">
      <w:pPr>
        <w:pStyle w:val="ListParagraph"/>
      </w:pPr>
    </w:p>
    <w:p w:rsidR="00FF2797" w:rsidRDefault="00FF2797" w:rsidP="00B06CC9">
      <w:pPr>
        <w:numPr>
          <w:ilvl w:val="2"/>
          <w:numId w:val="12"/>
        </w:numPr>
        <w:ind w:hanging="721"/>
      </w:pPr>
      <w:r>
        <w:lastRenderedPageBreak/>
        <w:t xml:space="preserve">What is the percentage of healthcare customers </w:t>
      </w:r>
      <w:proofErr w:type="gramStart"/>
      <w:r>
        <w:t>retained</w:t>
      </w:r>
      <w:proofErr w:type="gramEnd"/>
      <w:r>
        <w:t xml:space="preserve"> every year?</w:t>
      </w:r>
    </w:p>
    <w:p w:rsidR="00FF2797" w:rsidRDefault="00FF2797" w:rsidP="00FF2797">
      <w:pPr>
        <w:pStyle w:val="ListParagraph"/>
      </w:pPr>
    </w:p>
    <w:p w:rsidR="00FF2797" w:rsidRDefault="00FF2797" w:rsidP="00B06CC9">
      <w:pPr>
        <w:numPr>
          <w:ilvl w:val="2"/>
          <w:numId w:val="12"/>
        </w:numPr>
        <w:ind w:hanging="721"/>
      </w:pPr>
      <w:r>
        <w:t>What recovery results has your firm achieved? Include your historical collection rates (both gross and net) and % of write-offs.</w:t>
      </w:r>
    </w:p>
    <w:p w:rsidR="00FF2797" w:rsidRDefault="00FF2797" w:rsidP="00FF2797">
      <w:pPr>
        <w:pStyle w:val="ListParagraph"/>
      </w:pPr>
    </w:p>
    <w:p w:rsidR="00FF2797" w:rsidRDefault="00FF2797" w:rsidP="00B06CC9">
      <w:pPr>
        <w:numPr>
          <w:ilvl w:val="2"/>
          <w:numId w:val="12"/>
        </w:numPr>
        <w:ind w:hanging="721"/>
      </w:pPr>
      <w:r>
        <w:t>Please provide percentage of A/R over 90 days, for all clients in age groups (90+, 120+, 150+) and payer mix.</w:t>
      </w:r>
    </w:p>
    <w:p w:rsidR="00FF2797" w:rsidRDefault="00FF2797" w:rsidP="00FF2797">
      <w:pPr>
        <w:pStyle w:val="ListParagraph"/>
      </w:pPr>
    </w:p>
    <w:p w:rsidR="00FF2797" w:rsidRDefault="00FF2797" w:rsidP="00B06CC9">
      <w:pPr>
        <w:numPr>
          <w:ilvl w:val="2"/>
          <w:numId w:val="12"/>
        </w:numPr>
        <w:ind w:hanging="721"/>
      </w:pPr>
      <w:r>
        <w:t>Provide volume of claims processed for a typical week and month nationwide. Provide revenue volume for your company.</w:t>
      </w:r>
    </w:p>
    <w:p w:rsidR="00FF2797" w:rsidRDefault="00FF2797" w:rsidP="00FF2797">
      <w:pPr>
        <w:pStyle w:val="ListParagraph"/>
      </w:pPr>
    </w:p>
    <w:p w:rsidR="00FF2797" w:rsidRDefault="00FF2797" w:rsidP="00B06CC9">
      <w:pPr>
        <w:numPr>
          <w:ilvl w:val="2"/>
          <w:numId w:val="12"/>
        </w:numPr>
        <w:ind w:hanging="721"/>
      </w:pPr>
      <w:r>
        <w:t>What is your company’s required certification/licensure? What current certifications does your company currently process?</w:t>
      </w:r>
    </w:p>
    <w:p w:rsidR="00FF2797" w:rsidRDefault="00FF2797" w:rsidP="00FF2797">
      <w:pPr>
        <w:pStyle w:val="ListParagraph"/>
      </w:pPr>
    </w:p>
    <w:p w:rsidR="00FF2797" w:rsidRDefault="00FF2797" w:rsidP="00B06CC9">
      <w:pPr>
        <w:numPr>
          <w:ilvl w:val="2"/>
          <w:numId w:val="12"/>
        </w:numPr>
        <w:ind w:hanging="721"/>
      </w:pPr>
      <w:r>
        <w:t>Name any industry groups to which your company belongs.</w:t>
      </w:r>
    </w:p>
    <w:p w:rsidR="00FF2797" w:rsidRDefault="00FF2797" w:rsidP="00FF2797">
      <w:pPr>
        <w:pStyle w:val="ListParagraph"/>
      </w:pPr>
    </w:p>
    <w:p w:rsidR="00FF2797" w:rsidRDefault="00FF2797" w:rsidP="00B06CC9">
      <w:pPr>
        <w:numPr>
          <w:ilvl w:val="2"/>
          <w:numId w:val="12"/>
        </w:numPr>
        <w:ind w:hanging="721"/>
      </w:pPr>
      <w:r>
        <w:t>Provide specific examples to demonstrate how you have achieved significant operational and process improvements by using a creative, innovative, value added approach to management.</w:t>
      </w:r>
    </w:p>
    <w:p w:rsidR="00FF2797" w:rsidRDefault="00FF2797" w:rsidP="00FF2797">
      <w:pPr>
        <w:pStyle w:val="ListParagraph"/>
      </w:pPr>
    </w:p>
    <w:p w:rsidR="00FF2797" w:rsidRDefault="00FF2797" w:rsidP="00B06CC9">
      <w:pPr>
        <w:numPr>
          <w:ilvl w:val="2"/>
          <w:numId w:val="12"/>
        </w:numPr>
        <w:ind w:hanging="721"/>
      </w:pPr>
      <w:r>
        <w:t>How do you ensure successful partnerships with your clients? What will your expectations be of the UNM HSC staff and IT support, in order to ensure a harmonious working relationship?</w:t>
      </w:r>
    </w:p>
    <w:p w:rsidR="00C633C8" w:rsidRDefault="00C633C8" w:rsidP="00C633C8">
      <w:pPr>
        <w:pStyle w:val="ListParagraph"/>
      </w:pPr>
    </w:p>
    <w:p w:rsidR="00C633C8" w:rsidRDefault="00C633C8" w:rsidP="00B06CC9">
      <w:pPr>
        <w:numPr>
          <w:ilvl w:val="2"/>
          <w:numId w:val="12"/>
        </w:numPr>
        <w:ind w:hanging="721"/>
      </w:pPr>
      <w:r>
        <w:t>Describe how you ensure regulatory compliance within all your functions?</w:t>
      </w:r>
    </w:p>
    <w:p w:rsidR="00C633C8" w:rsidRDefault="00C633C8" w:rsidP="00C633C8">
      <w:pPr>
        <w:pStyle w:val="ListParagraph"/>
      </w:pPr>
    </w:p>
    <w:p w:rsidR="00C633C8" w:rsidRDefault="00C633C8" w:rsidP="00B06CC9">
      <w:pPr>
        <w:numPr>
          <w:ilvl w:val="2"/>
          <w:numId w:val="12"/>
        </w:numPr>
        <w:ind w:hanging="721"/>
      </w:pPr>
      <w:r>
        <w:t xml:space="preserve">How are compliance issues reconciled, managed, controlled and reported? </w:t>
      </w:r>
    </w:p>
    <w:p w:rsidR="00C633C8" w:rsidRDefault="00C633C8" w:rsidP="00C633C8">
      <w:pPr>
        <w:pStyle w:val="ListParagraph"/>
      </w:pPr>
    </w:p>
    <w:p w:rsidR="00C633C8" w:rsidRDefault="00C633C8" w:rsidP="00B06CC9">
      <w:pPr>
        <w:numPr>
          <w:ilvl w:val="2"/>
          <w:numId w:val="12"/>
        </w:numPr>
        <w:ind w:hanging="721"/>
      </w:pPr>
      <w:r>
        <w:t>Please indicate where the work will be performed, location of business and location of staff (e.g. city, state, country).</w:t>
      </w:r>
    </w:p>
    <w:p w:rsidR="00C633C8" w:rsidRDefault="00C633C8" w:rsidP="00C633C8">
      <w:pPr>
        <w:pStyle w:val="ListParagraph"/>
      </w:pPr>
    </w:p>
    <w:p w:rsidR="00C633C8" w:rsidRDefault="00C633C8" w:rsidP="00B06CC9">
      <w:pPr>
        <w:numPr>
          <w:ilvl w:val="2"/>
          <w:numId w:val="12"/>
        </w:numPr>
        <w:ind w:hanging="721"/>
      </w:pPr>
      <w:r>
        <w:t>Has your company ever failed to meet Federal, State, local or industry requirements? If yes, explain. If not, what are you doing to prevent it from occurring?</w:t>
      </w:r>
    </w:p>
    <w:p w:rsidR="00C633C8" w:rsidRDefault="00C633C8" w:rsidP="00C633C8">
      <w:pPr>
        <w:pStyle w:val="ListParagraph"/>
      </w:pPr>
    </w:p>
    <w:p w:rsidR="00C633C8" w:rsidRDefault="00C633C8" w:rsidP="00B06CC9">
      <w:pPr>
        <w:numPr>
          <w:ilvl w:val="2"/>
          <w:numId w:val="12"/>
        </w:numPr>
        <w:ind w:hanging="721"/>
      </w:pPr>
      <w:r>
        <w:t>Provide information regarding all previous and pending lawsuits against your organization and the courts in which they were filed.</w:t>
      </w:r>
    </w:p>
    <w:p w:rsidR="00C633C8" w:rsidRDefault="00C633C8" w:rsidP="00C633C8">
      <w:pPr>
        <w:pStyle w:val="ListParagraph"/>
      </w:pPr>
    </w:p>
    <w:p w:rsidR="00C633C8" w:rsidRDefault="00C633C8" w:rsidP="00B06CC9">
      <w:pPr>
        <w:numPr>
          <w:ilvl w:val="2"/>
          <w:numId w:val="12"/>
        </w:numPr>
        <w:ind w:hanging="721"/>
      </w:pPr>
      <w:r>
        <w:t>What unique capabilities and client experiences differentiate you from your competitors?</w:t>
      </w:r>
    </w:p>
    <w:p w:rsidR="00C633C8" w:rsidRDefault="00C633C8" w:rsidP="00C633C8">
      <w:pPr>
        <w:pStyle w:val="ListParagraph"/>
      </w:pPr>
    </w:p>
    <w:p w:rsidR="00C633C8" w:rsidRDefault="00C633C8" w:rsidP="00B06CC9">
      <w:pPr>
        <w:numPr>
          <w:ilvl w:val="2"/>
          <w:numId w:val="12"/>
        </w:numPr>
        <w:ind w:hanging="721"/>
      </w:pPr>
      <w:r>
        <w:t>Describe any other company experience you believe would be relevant or useful if you were to be awarded the project.</w:t>
      </w:r>
    </w:p>
    <w:p w:rsidR="007D48EB" w:rsidRDefault="002C4343">
      <w:pPr>
        <w:pStyle w:val="Heading3"/>
        <w:tabs>
          <w:tab w:val="center" w:pos="1564"/>
          <w:tab w:val="center" w:pos="2749"/>
        </w:tabs>
        <w:ind w:left="0" w:firstLine="0"/>
        <w:jc w:val="left"/>
      </w:pPr>
      <w:r>
        <w:rPr>
          <w:rFonts w:ascii="Calibri" w:eastAsia="Calibri" w:hAnsi="Calibri" w:cs="Calibri"/>
          <w:b w:val="0"/>
        </w:rPr>
        <w:tab/>
      </w:r>
      <w:r>
        <w:t>5.</w:t>
      </w:r>
      <w:r>
        <w:rPr>
          <w:rFonts w:ascii="Arial" w:eastAsia="Arial" w:hAnsi="Arial" w:cs="Arial"/>
        </w:rPr>
        <w:t xml:space="preserve"> </w:t>
      </w:r>
      <w:r>
        <w:rPr>
          <w:rFonts w:ascii="Arial" w:eastAsia="Arial" w:hAnsi="Arial" w:cs="Arial"/>
        </w:rPr>
        <w:tab/>
      </w:r>
      <w:r>
        <w:t xml:space="preserve">References </w:t>
      </w:r>
    </w:p>
    <w:p w:rsidR="007D48EB" w:rsidRDefault="002C4343">
      <w:pPr>
        <w:spacing w:after="0" w:line="259" w:lineRule="auto"/>
        <w:ind w:left="36" w:firstLine="0"/>
        <w:jc w:val="left"/>
      </w:pPr>
      <w:r>
        <w:t xml:space="preserve"> </w:t>
      </w:r>
    </w:p>
    <w:p w:rsidR="007D48EB" w:rsidRDefault="002C4343" w:rsidP="00B06CC9">
      <w:pPr>
        <w:numPr>
          <w:ilvl w:val="0"/>
          <w:numId w:val="13"/>
        </w:numPr>
      </w:pPr>
      <w:r>
        <w:t xml:space="preserve">Each offeror </w:t>
      </w:r>
      <w:r>
        <w:rPr>
          <w:u w:val="single" w:color="000000"/>
        </w:rPr>
        <w:t>must</w:t>
      </w:r>
      <w:r>
        <w:t xml:space="preserve"> provide, in their initial response, references of at least three (3) clients for whom similar services of size, technology and complexity as </w:t>
      </w:r>
      <w:r>
        <w:lastRenderedPageBreak/>
        <w:t xml:space="preserve">the Hospitals have been performed preferably within the past three (3) years. Offerors are </w:t>
      </w:r>
      <w:r>
        <w:rPr>
          <w:u w:val="single" w:color="000000"/>
        </w:rPr>
        <w:t>required</w:t>
      </w:r>
      <w:r>
        <w:t xml:space="preserve"> to submit Exhibit </w:t>
      </w:r>
      <w:r w:rsidR="00B06CC9">
        <w:t>L</w:t>
      </w:r>
      <w:r>
        <w:t xml:space="preserve">, Organization Reference Questionnaire, to the business references they list.  </w:t>
      </w:r>
    </w:p>
    <w:p w:rsidR="007D48EB" w:rsidRDefault="002C4343">
      <w:pPr>
        <w:spacing w:after="0" w:line="259" w:lineRule="auto"/>
        <w:ind w:left="2557" w:firstLine="0"/>
        <w:jc w:val="left"/>
      </w:pPr>
      <w:r>
        <w:t xml:space="preserve"> </w:t>
      </w:r>
    </w:p>
    <w:p w:rsidR="007D48EB" w:rsidRDefault="002C4343" w:rsidP="00B06CC9">
      <w:pPr>
        <w:numPr>
          <w:ilvl w:val="0"/>
          <w:numId w:val="13"/>
        </w:numPr>
      </w:pPr>
      <w:r>
        <w:t xml:space="preserve">The Evaluation Committee may contact any or all business references for validation of information submitted. Additionally, the Hospitals reserves’ the right to consider any and all information available to it (outside of the Business Reference information required herein), in its evaluation of Offeror responsibility. </w:t>
      </w:r>
    </w:p>
    <w:p w:rsidR="007D48EB" w:rsidRDefault="002C4343">
      <w:pPr>
        <w:spacing w:after="0" w:line="259" w:lineRule="auto"/>
        <w:ind w:left="2557" w:firstLine="0"/>
        <w:jc w:val="left"/>
      </w:pPr>
      <w:r>
        <w:t xml:space="preserve"> </w:t>
      </w:r>
    </w:p>
    <w:p w:rsidR="007D48EB" w:rsidRDefault="002C4343" w:rsidP="00B06CC9">
      <w:pPr>
        <w:numPr>
          <w:ilvl w:val="0"/>
          <w:numId w:val="13"/>
        </w:numPr>
        <w:spacing w:after="235"/>
      </w:pPr>
      <w:r>
        <w:t xml:space="preserve">Explain how the Business Reference, who will complete Exhibit </w:t>
      </w:r>
      <w:r w:rsidR="00B06CC9">
        <w:t>L</w:t>
      </w:r>
      <w:r>
        <w:t xml:space="preserve">, as part of its Offer, meet the following Criteria: </w:t>
      </w:r>
    </w:p>
    <w:p w:rsidR="007D48EB" w:rsidRDefault="002C4343" w:rsidP="00B06CC9">
      <w:pPr>
        <w:numPr>
          <w:ilvl w:val="1"/>
          <w:numId w:val="13"/>
        </w:numPr>
        <w:spacing w:after="232"/>
      </w:pPr>
      <w:r>
        <w:t xml:space="preserve">Characteristics that make the organization similar to the Hospitals; </w:t>
      </w:r>
    </w:p>
    <w:p w:rsidR="007D48EB" w:rsidRDefault="002C4343" w:rsidP="00B06CC9">
      <w:pPr>
        <w:numPr>
          <w:ilvl w:val="1"/>
          <w:numId w:val="13"/>
        </w:numPr>
        <w:spacing w:after="54"/>
      </w:pPr>
      <w:r>
        <w:t xml:space="preserve">Please list as reference a client with whom you have completed a successful Cerner EHR interface and list the interface(s) and systems interfaced from your product(s) to Cerner using the current proposed software solution. </w:t>
      </w:r>
    </w:p>
    <w:p w:rsidR="007D48EB" w:rsidRDefault="002C4343">
      <w:pPr>
        <w:spacing w:after="0" w:line="259" w:lineRule="auto"/>
        <w:ind w:left="36" w:firstLine="0"/>
        <w:jc w:val="left"/>
      </w:pPr>
      <w:r>
        <w:rPr>
          <w:b/>
        </w:rPr>
        <w:t xml:space="preserve"> </w:t>
      </w:r>
    </w:p>
    <w:p w:rsidR="007D48EB" w:rsidRDefault="002C4343">
      <w:pPr>
        <w:ind w:left="766"/>
      </w:pPr>
      <w:r>
        <w:rPr>
          <w:b/>
        </w:rPr>
        <w:t>B.</w:t>
      </w:r>
      <w:r>
        <w:rPr>
          <w:rFonts w:ascii="Arial" w:eastAsia="Arial" w:hAnsi="Arial" w:cs="Arial"/>
          <w:b/>
        </w:rPr>
        <w:t xml:space="preserve"> </w:t>
      </w:r>
      <w:r>
        <w:rPr>
          <w:b/>
        </w:rPr>
        <w:t>TECHNICAL APPROACH (40 POINTS POSSIBLE).</w:t>
      </w:r>
      <w:r>
        <w:t xml:space="preserve"> Please give an overview of your </w:t>
      </w:r>
      <w:r w:rsidR="00C633C8">
        <w:rPr>
          <w:b/>
        </w:rPr>
        <w:t>Bad Debt Collection Service provider s</w:t>
      </w:r>
      <w:r>
        <w:t>olution and its components.  Diagrams may be included</w:t>
      </w:r>
      <w:r w:rsidR="00C633C8">
        <w:t xml:space="preserve"> (at your discretion)</w:t>
      </w:r>
      <w:r>
        <w:t xml:space="preserve">. Your product, at a minimum, should meet the required functionalities outlined below. Be sure to note its competitive advantages.  Clearly and in detail explain how you will fulfill each of the needs outlined below:  </w:t>
      </w:r>
    </w:p>
    <w:p w:rsidR="007D48EB" w:rsidRDefault="002C4343">
      <w:pPr>
        <w:spacing w:after="0" w:line="259" w:lineRule="auto"/>
        <w:ind w:left="36" w:firstLine="0"/>
        <w:jc w:val="left"/>
      </w:pPr>
      <w:r>
        <w:t xml:space="preserve"> </w:t>
      </w:r>
    </w:p>
    <w:p w:rsidR="007D48EB" w:rsidRPr="00107DED" w:rsidRDefault="002C4343" w:rsidP="00B06CC9">
      <w:pPr>
        <w:pStyle w:val="ListParagraph"/>
        <w:numPr>
          <w:ilvl w:val="0"/>
          <w:numId w:val="37"/>
        </w:numPr>
        <w:rPr>
          <w:rFonts w:eastAsia="Calibri"/>
          <w:b/>
        </w:rPr>
      </w:pPr>
      <w:r w:rsidRPr="00107DED">
        <w:rPr>
          <w:rFonts w:eastAsia="Calibri"/>
          <w:b/>
        </w:rPr>
        <w:t xml:space="preserve">Scope of Work Requirements </w:t>
      </w:r>
    </w:p>
    <w:p w:rsidR="007D48EB" w:rsidRDefault="002C4343">
      <w:pPr>
        <w:spacing w:after="0" w:line="259" w:lineRule="auto"/>
        <w:ind w:left="36" w:firstLine="0"/>
        <w:jc w:val="left"/>
      </w:pPr>
      <w:r>
        <w:t xml:space="preserve"> </w:t>
      </w:r>
    </w:p>
    <w:p w:rsidR="007D48EB" w:rsidRDefault="002C4343" w:rsidP="00B06CC9">
      <w:pPr>
        <w:numPr>
          <w:ilvl w:val="0"/>
          <w:numId w:val="14"/>
        </w:numPr>
        <w:ind w:hanging="721"/>
      </w:pPr>
      <w:r>
        <w:rPr>
          <w:b/>
        </w:rPr>
        <w:t xml:space="preserve">Offeror must agree to perform the Scope of Work, as described in </w:t>
      </w:r>
      <w:r>
        <w:t xml:space="preserve">Exhibit A Scope of Work.  Note, an Offeror’s passing this requirement does not constitute the Hospitals’ acceptance of any alternate language that may be proposed by the Offeror.   </w:t>
      </w:r>
    </w:p>
    <w:p w:rsidR="007D48EB" w:rsidRDefault="002C4343">
      <w:pPr>
        <w:spacing w:after="15" w:line="259" w:lineRule="auto"/>
        <w:ind w:left="2196" w:firstLine="0"/>
        <w:jc w:val="left"/>
      </w:pPr>
      <w:r>
        <w:t xml:space="preserve"> </w:t>
      </w:r>
    </w:p>
    <w:p w:rsidR="007D48EB" w:rsidRDefault="002C4343" w:rsidP="00B06CC9">
      <w:pPr>
        <w:numPr>
          <w:ilvl w:val="0"/>
          <w:numId w:val="14"/>
        </w:numPr>
        <w:ind w:hanging="721"/>
      </w:pPr>
      <w:r>
        <w:t xml:space="preserve">Provide a narrative summary of your organization’s approach to meet the requirements of the project, as described above in Exhibit A, Scope of Work. </w:t>
      </w:r>
    </w:p>
    <w:p w:rsidR="007D48EB" w:rsidRDefault="002C4343">
      <w:pPr>
        <w:spacing w:after="0" w:line="259" w:lineRule="auto"/>
        <w:ind w:left="2196" w:firstLine="0"/>
        <w:jc w:val="left"/>
      </w:pPr>
      <w:r>
        <w:t xml:space="preserve"> </w:t>
      </w:r>
    </w:p>
    <w:p w:rsidR="007D48EB" w:rsidRDefault="002C4343" w:rsidP="00B06CC9">
      <w:pPr>
        <w:numPr>
          <w:ilvl w:val="0"/>
          <w:numId w:val="14"/>
        </w:numPr>
        <w:ind w:hanging="721"/>
      </w:pPr>
      <w:r>
        <w:t xml:space="preserve">Give a brief overview of the proposed solution(s). Be sure to note its competitive advantages.  Be sure to address proposed solutions to address professional charge capture and coding as well as facility charge capture and coding solutions. </w:t>
      </w:r>
    </w:p>
    <w:p w:rsidR="007D48EB" w:rsidRDefault="002C4343">
      <w:pPr>
        <w:spacing w:after="0" w:line="259" w:lineRule="auto"/>
        <w:ind w:left="2196" w:firstLine="0"/>
        <w:jc w:val="left"/>
      </w:pPr>
      <w:r>
        <w:t xml:space="preserve"> </w:t>
      </w:r>
    </w:p>
    <w:p w:rsidR="007D48EB" w:rsidRDefault="002C4343" w:rsidP="00B06CC9">
      <w:pPr>
        <w:numPr>
          <w:ilvl w:val="0"/>
          <w:numId w:val="14"/>
        </w:numPr>
        <w:ind w:hanging="721"/>
      </w:pPr>
      <w:r>
        <w:t xml:space="preserve">Describe your organization’s approach to the project including: </w:t>
      </w:r>
    </w:p>
    <w:p w:rsidR="007D48EB" w:rsidRDefault="002C4343">
      <w:pPr>
        <w:spacing w:after="0" w:line="259" w:lineRule="auto"/>
        <w:ind w:left="2196" w:firstLine="0"/>
        <w:jc w:val="left"/>
      </w:pPr>
      <w:r>
        <w:t xml:space="preserve"> </w:t>
      </w:r>
    </w:p>
    <w:p w:rsidR="007D48EB" w:rsidRDefault="002C4343" w:rsidP="00B06CC9">
      <w:pPr>
        <w:numPr>
          <w:ilvl w:val="0"/>
          <w:numId w:val="14"/>
        </w:numPr>
        <w:spacing w:after="235"/>
        <w:ind w:hanging="721"/>
      </w:pPr>
      <w:r>
        <w:t xml:space="preserve">A description of specific tools, methods, techniques used to complete the deliverables for described in the Exhibit A, Scope of Work.  </w:t>
      </w:r>
    </w:p>
    <w:p w:rsidR="007D48EB" w:rsidRDefault="002C4343" w:rsidP="00B06CC9">
      <w:pPr>
        <w:numPr>
          <w:ilvl w:val="1"/>
          <w:numId w:val="14"/>
        </w:numPr>
        <w:spacing w:after="3" w:line="259" w:lineRule="auto"/>
        <w:ind w:hanging="720"/>
      </w:pPr>
      <w:r>
        <w:t xml:space="preserve">How your firm will interact with the Hospitals staff and faculty. </w:t>
      </w:r>
    </w:p>
    <w:p w:rsidR="007D48EB" w:rsidRDefault="002C4343" w:rsidP="00B06CC9">
      <w:pPr>
        <w:numPr>
          <w:ilvl w:val="1"/>
          <w:numId w:val="14"/>
        </w:numPr>
        <w:spacing w:after="234"/>
        <w:ind w:hanging="720"/>
      </w:pPr>
      <w:r>
        <w:t xml:space="preserve">Description of resources the Hospitals are required to provide and to what extent do you anticipate using the Hospitals’ staff time. </w:t>
      </w:r>
    </w:p>
    <w:p w:rsidR="007D48EB" w:rsidRDefault="002C4343" w:rsidP="00B06CC9">
      <w:pPr>
        <w:numPr>
          <w:ilvl w:val="1"/>
          <w:numId w:val="14"/>
        </w:numPr>
        <w:spacing w:after="235"/>
        <w:ind w:hanging="720"/>
      </w:pPr>
      <w:r>
        <w:lastRenderedPageBreak/>
        <w:t xml:space="preserve">A general project plan to include a phased roll out. </w:t>
      </w:r>
    </w:p>
    <w:p w:rsidR="007D48EB" w:rsidRDefault="002C4343" w:rsidP="00B06CC9">
      <w:pPr>
        <w:numPr>
          <w:ilvl w:val="1"/>
          <w:numId w:val="14"/>
        </w:numPr>
        <w:spacing w:after="231"/>
        <w:ind w:hanging="720"/>
      </w:pPr>
      <w:r>
        <w:t xml:space="preserve">A general project plan to integrate the provider pool if you offer one. </w:t>
      </w:r>
    </w:p>
    <w:p w:rsidR="007D48EB" w:rsidRDefault="002C4343" w:rsidP="00B06CC9">
      <w:pPr>
        <w:numPr>
          <w:ilvl w:val="1"/>
          <w:numId w:val="14"/>
        </w:numPr>
        <w:spacing w:after="52"/>
        <w:ind w:hanging="720"/>
      </w:pPr>
      <w:r>
        <w:t xml:space="preserve">Please describe any areas of the Exhibit A, Scope of Work, which your firm cannot meet   </w:t>
      </w:r>
    </w:p>
    <w:p w:rsidR="007D48EB" w:rsidRDefault="002C4343">
      <w:pPr>
        <w:spacing w:after="0" w:line="259" w:lineRule="auto"/>
        <w:ind w:left="36" w:firstLine="0"/>
        <w:jc w:val="left"/>
      </w:pPr>
      <w:r>
        <w:t xml:space="preserve"> </w:t>
      </w:r>
    </w:p>
    <w:p w:rsidR="000F35A2" w:rsidRPr="00107DED" w:rsidRDefault="00C633C8" w:rsidP="00B06CC9">
      <w:pPr>
        <w:pStyle w:val="ListParagraph"/>
        <w:numPr>
          <w:ilvl w:val="0"/>
          <w:numId w:val="37"/>
        </w:numPr>
        <w:rPr>
          <w:rFonts w:eastAsia="Calibri"/>
          <w:b/>
        </w:rPr>
      </w:pPr>
      <w:r w:rsidRPr="00107DED">
        <w:rPr>
          <w:rFonts w:eastAsia="Calibri"/>
          <w:b/>
        </w:rPr>
        <w:t>Account Processes</w:t>
      </w:r>
      <w:r w:rsidR="002C4343" w:rsidRPr="00107DED">
        <w:rPr>
          <w:rFonts w:eastAsia="Calibri"/>
          <w:b/>
        </w:rPr>
        <w:t xml:space="preserve">.  </w:t>
      </w:r>
    </w:p>
    <w:p w:rsidR="007D48EB" w:rsidRDefault="002C4343" w:rsidP="000F35A2">
      <w:pPr>
        <w:ind w:left="2376" w:firstLine="0"/>
      </w:pPr>
      <w:r w:rsidRPr="000F35A2">
        <w:rPr>
          <w:rFonts w:ascii="Calibri" w:eastAsia="Calibri" w:hAnsi="Calibri" w:cs="Calibri"/>
        </w:rPr>
        <w:t>Clearly and in detail, explain on a point-by-point basis on how your proposed</w:t>
      </w:r>
      <w:r>
        <w:t xml:space="preserve"> System meets or exceeds the requirements listed below.  If your System is not able to meet any of the specification, briefly explain why, noting any concerns or issues the Hospitals should be aware of. </w:t>
      </w:r>
    </w:p>
    <w:p w:rsidR="007D48EB" w:rsidRDefault="002C4343">
      <w:pPr>
        <w:spacing w:after="0" w:line="259" w:lineRule="auto"/>
        <w:ind w:left="36" w:firstLine="0"/>
        <w:jc w:val="left"/>
      </w:pPr>
      <w:r>
        <w:t xml:space="preserve"> </w:t>
      </w:r>
    </w:p>
    <w:p w:rsidR="007D48EB" w:rsidRDefault="00C633C8" w:rsidP="00B06CC9">
      <w:pPr>
        <w:numPr>
          <w:ilvl w:val="0"/>
          <w:numId w:val="15"/>
        </w:numPr>
        <w:spacing w:after="232"/>
        <w:ind w:hanging="720"/>
      </w:pPr>
      <w:r>
        <w:t>Describe your organization’s type of collection system.</w:t>
      </w:r>
    </w:p>
    <w:p w:rsidR="007D48EB" w:rsidRDefault="00C633C8" w:rsidP="00B06CC9">
      <w:pPr>
        <w:numPr>
          <w:ilvl w:val="0"/>
          <w:numId w:val="15"/>
        </w:numPr>
        <w:spacing w:after="235"/>
        <w:ind w:hanging="720"/>
      </w:pPr>
      <w:r>
        <w:t>Describe your organization’s unique billing and collection system capabilities and system name.</w:t>
      </w:r>
    </w:p>
    <w:p w:rsidR="007D48EB" w:rsidRDefault="00945512" w:rsidP="00B06CC9">
      <w:pPr>
        <w:numPr>
          <w:ilvl w:val="0"/>
          <w:numId w:val="15"/>
        </w:numPr>
        <w:spacing w:after="235"/>
        <w:ind w:hanging="720"/>
      </w:pPr>
      <w:r>
        <w:t>Describe your organization’s ability to group accounts by guarantor.</w:t>
      </w:r>
    </w:p>
    <w:p w:rsidR="007D48EB" w:rsidRDefault="00945512" w:rsidP="00B06CC9">
      <w:pPr>
        <w:numPr>
          <w:ilvl w:val="0"/>
          <w:numId w:val="15"/>
        </w:numPr>
        <w:spacing w:after="233"/>
        <w:ind w:hanging="720"/>
      </w:pPr>
      <w:r>
        <w:t>Flowchart your bad debt account flow and your ability to customize the account flow to meet our specific needs (flowchart the process from the assignment of the balance until the account is resolved or completed. Be sure to include your processes to address all collection contingencies).</w:t>
      </w:r>
    </w:p>
    <w:p w:rsidR="00945512" w:rsidRDefault="00945512" w:rsidP="00B06CC9">
      <w:pPr>
        <w:numPr>
          <w:ilvl w:val="0"/>
          <w:numId w:val="15"/>
        </w:numPr>
        <w:spacing w:after="233"/>
        <w:ind w:hanging="720"/>
      </w:pPr>
      <w:r>
        <w:t>Describe your organization’s procedure for how and when accounts are returned during the account flow.</w:t>
      </w:r>
    </w:p>
    <w:p w:rsidR="00945512" w:rsidRDefault="00945512" w:rsidP="00B06CC9">
      <w:pPr>
        <w:numPr>
          <w:ilvl w:val="0"/>
          <w:numId w:val="15"/>
        </w:numPr>
        <w:spacing w:after="233"/>
        <w:ind w:hanging="720"/>
      </w:pPr>
      <w:r>
        <w:t>Describe your organization’s policies and procedures for documenting accounts.</w:t>
      </w:r>
    </w:p>
    <w:p w:rsidR="00945512" w:rsidRDefault="00945512" w:rsidP="00B06CC9">
      <w:pPr>
        <w:numPr>
          <w:ilvl w:val="0"/>
          <w:numId w:val="15"/>
        </w:numPr>
        <w:spacing w:after="233"/>
        <w:ind w:hanging="720"/>
      </w:pPr>
      <w:r>
        <w:t xml:space="preserve">Does your organization offer </w:t>
      </w:r>
      <w:proofErr w:type="spellStart"/>
      <w:r>
        <w:t>skiptracing</w:t>
      </w:r>
      <w:proofErr w:type="spellEnd"/>
      <w:r>
        <w:t xml:space="preserve"> services and </w:t>
      </w:r>
      <w:proofErr w:type="spellStart"/>
      <w:r>
        <w:t>additiona</w:t>
      </w:r>
      <w:proofErr w:type="spellEnd"/>
      <w:r>
        <w:t xml:space="preserve"> reporting functions such as referral to credit bureaus?</w:t>
      </w:r>
    </w:p>
    <w:p w:rsidR="00945512" w:rsidRDefault="00945512" w:rsidP="00B06CC9">
      <w:pPr>
        <w:numPr>
          <w:ilvl w:val="0"/>
          <w:numId w:val="15"/>
        </w:numPr>
        <w:spacing w:after="233"/>
        <w:ind w:hanging="720"/>
      </w:pPr>
      <w:r>
        <w:t>Describe the amount of documentation provided to UNM HSC in order to support Medicare Bad Debt documentation requirements.</w:t>
      </w:r>
    </w:p>
    <w:p w:rsidR="00945512" w:rsidRDefault="00945512" w:rsidP="00B06CC9">
      <w:pPr>
        <w:numPr>
          <w:ilvl w:val="0"/>
          <w:numId w:val="15"/>
        </w:numPr>
        <w:spacing w:after="233"/>
        <w:ind w:hanging="720"/>
      </w:pPr>
      <w:r>
        <w:t>How and when are accounts closed during the bad debt account flow?</w:t>
      </w:r>
    </w:p>
    <w:p w:rsidR="00945512" w:rsidRDefault="00945512" w:rsidP="00B06CC9">
      <w:pPr>
        <w:numPr>
          <w:ilvl w:val="0"/>
          <w:numId w:val="15"/>
        </w:numPr>
        <w:spacing w:after="233"/>
        <w:ind w:hanging="720"/>
      </w:pPr>
      <w:r>
        <w:t>How and how frequently do you reconcile bad debt account placements?</w:t>
      </w:r>
    </w:p>
    <w:p w:rsidR="00945512" w:rsidRDefault="00945512" w:rsidP="00B06CC9">
      <w:pPr>
        <w:numPr>
          <w:ilvl w:val="0"/>
          <w:numId w:val="15"/>
        </w:numPr>
        <w:spacing w:after="233"/>
        <w:ind w:hanging="720"/>
      </w:pPr>
      <w:r>
        <w:t>Do you archive/store all transactions for later audit? What is the length of a time data maintained/stored? What format are records kept in?</w:t>
      </w:r>
    </w:p>
    <w:p w:rsidR="00945512" w:rsidRDefault="00945512" w:rsidP="00B06CC9">
      <w:pPr>
        <w:numPr>
          <w:ilvl w:val="0"/>
          <w:numId w:val="15"/>
        </w:numPr>
        <w:spacing w:after="233"/>
        <w:ind w:hanging="720"/>
      </w:pPr>
      <w:r>
        <w:t>What is the process for accessing archived data?</w:t>
      </w:r>
    </w:p>
    <w:p w:rsidR="00945512" w:rsidRDefault="00945512" w:rsidP="00B06CC9">
      <w:pPr>
        <w:numPr>
          <w:ilvl w:val="0"/>
          <w:numId w:val="15"/>
        </w:numPr>
        <w:spacing w:after="232"/>
        <w:ind w:hanging="720"/>
      </w:pPr>
      <w:r>
        <w:lastRenderedPageBreak/>
        <w:t>Explain your plan for protection of transmission and data storage in order to comply with HIPAA Security regulations (45 CFR 164.302 through 164.318).</w:t>
      </w:r>
    </w:p>
    <w:p w:rsidR="00945512" w:rsidRDefault="00945512" w:rsidP="00B06CC9">
      <w:pPr>
        <w:numPr>
          <w:ilvl w:val="0"/>
          <w:numId w:val="15"/>
        </w:numPr>
        <w:spacing w:after="232"/>
        <w:ind w:hanging="720"/>
      </w:pPr>
      <w:r>
        <w:t>How is customer service performed:</w:t>
      </w:r>
    </w:p>
    <w:p w:rsidR="00945512" w:rsidRDefault="00945512" w:rsidP="00B06CC9">
      <w:pPr>
        <w:numPr>
          <w:ilvl w:val="1"/>
          <w:numId w:val="15"/>
        </w:numPr>
        <w:spacing w:after="232"/>
        <w:ind w:hanging="720"/>
      </w:pPr>
      <w:r>
        <w:t>Charity evaluations;</w:t>
      </w:r>
    </w:p>
    <w:p w:rsidR="00945512" w:rsidRDefault="00945512" w:rsidP="00B06CC9">
      <w:pPr>
        <w:numPr>
          <w:ilvl w:val="1"/>
          <w:numId w:val="15"/>
        </w:numPr>
        <w:spacing w:after="232"/>
        <w:ind w:hanging="720"/>
      </w:pPr>
      <w:r>
        <w:t>Is there dedicated staff to make outbound calls;</w:t>
      </w:r>
    </w:p>
    <w:p w:rsidR="00945512" w:rsidRDefault="00945512" w:rsidP="00B06CC9">
      <w:pPr>
        <w:numPr>
          <w:ilvl w:val="1"/>
          <w:numId w:val="15"/>
        </w:numPr>
        <w:spacing w:after="232"/>
        <w:ind w:hanging="720"/>
      </w:pPr>
      <w:r>
        <w:t>How will your firm provide toll-free telephone services for the patients;</w:t>
      </w:r>
    </w:p>
    <w:p w:rsidR="00945512" w:rsidRDefault="00945512" w:rsidP="00B06CC9">
      <w:pPr>
        <w:numPr>
          <w:ilvl w:val="1"/>
          <w:numId w:val="15"/>
        </w:numPr>
        <w:spacing w:after="232"/>
        <w:ind w:hanging="720"/>
      </w:pPr>
      <w:r>
        <w:t>Is there dedicated staff to receive calls? What provisions do you have to receive calls after normal business hours;</w:t>
      </w:r>
    </w:p>
    <w:p w:rsidR="00945512" w:rsidRDefault="00945512" w:rsidP="00B06CC9">
      <w:pPr>
        <w:numPr>
          <w:ilvl w:val="1"/>
          <w:numId w:val="15"/>
        </w:numPr>
        <w:spacing w:after="232"/>
        <w:ind w:hanging="720"/>
      </w:pPr>
      <w:r>
        <w:t>Ability to manage call volumes;</w:t>
      </w:r>
    </w:p>
    <w:p w:rsidR="00945512" w:rsidRDefault="00945512" w:rsidP="00B06CC9">
      <w:pPr>
        <w:numPr>
          <w:ilvl w:val="1"/>
          <w:numId w:val="15"/>
        </w:numPr>
        <w:spacing w:after="232"/>
        <w:ind w:hanging="720"/>
      </w:pPr>
      <w:r>
        <w:t>Ability to tag the facilities phone system for call transfer;</w:t>
      </w:r>
    </w:p>
    <w:p w:rsidR="00945512" w:rsidRDefault="00945512" w:rsidP="00B06CC9">
      <w:pPr>
        <w:numPr>
          <w:ilvl w:val="1"/>
          <w:numId w:val="15"/>
        </w:numPr>
        <w:spacing w:after="232"/>
        <w:ind w:hanging="720"/>
      </w:pPr>
      <w:r>
        <w:t>What specific customer service performance outcomes will you be measuring and how will you monitor and report them to UNM HSC;</w:t>
      </w:r>
    </w:p>
    <w:p w:rsidR="00945512" w:rsidRDefault="00945512" w:rsidP="00B06CC9">
      <w:pPr>
        <w:numPr>
          <w:ilvl w:val="1"/>
          <w:numId w:val="15"/>
        </w:numPr>
        <w:spacing w:after="232"/>
        <w:ind w:hanging="720"/>
      </w:pPr>
      <w:r>
        <w:t>What is your procedure for handling patient complaints in a timely manner with corrective actions?</w:t>
      </w:r>
    </w:p>
    <w:p w:rsidR="007D48EB" w:rsidRDefault="002C4343" w:rsidP="00B06CC9">
      <w:pPr>
        <w:pStyle w:val="Heading3"/>
        <w:numPr>
          <w:ilvl w:val="0"/>
          <w:numId w:val="37"/>
        </w:numPr>
        <w:tabs>
          <w:tab w:val="center" w:pos="1559"/>
          <w:tab w:val="center" w:pos="2674"/>
        </w:tabs>
        <w:jc w:val="left"/>
      </w:pPr>
      <w:r>
        <w:t xml:space="preserve">Reporting </w:t>
      </w:r>
    </w:p>
    <w:p w:rsidR="007D48EB" w:rsidRDefault="002C4343">
      <w:pPr>
        <w:spacing w:after="0" w:line="259" w:lineRule="auto"/>
        <w:ind w:left="3637" w:firstLine="0"/>
        <w:jc w:val="left"/>
      </w:pPr>
      <w:r>
        <w:t xml:space="preserve"> </w:t>
      </w:r>
    </w:p>
    <w:p w:rsidR="007D48EB" w:rsidRDefault="002C4343" w:rsidP="00B06CC9">
      <w:pPr>
        <w:numPr>
          <w:ilvl w:val="0"/>
          <w:numId w:val="16"/>
        </w:numPr>
        <w:ind w:hanging="721"/>
      </w:pPr>
      <w:r>
        <w:t xml:space="preserve">Describe your products analytic and reporting capabilities.  Include the tools necessary and provided. </w:t>
      </w:r>
    </w:p>
    <w:p w:rsidR="007D48EB" w:rsidRDefault="002C4343">
      <w:pPr>
        <w:spacing w:after="0" w:line="259" w:lineRule="auto"/>
        <w:ind w:left="2196" w:firstLine="0"/>
        <w:jc w:val="left"/>
      </w:pPr>
      <w:r>
        <w:t xml:space="preserve"> </w:t>
      </w:r>
    </w:p>
    <w:p w:rsidR="007D48EB" w:rsidRDefault="002C4343" w:rsidP="00B06CC9">
      <w:pPr>
        <w:numPr>
          <w:ilvl w:val="0"/>
          <w:numId w:val="16"/>
        </w:numPr>
        <w:ind w:hanging="721"/>
      </w:pPr>
      <w:r>
        <w:t xml:space="preserve">Describe your products ability to provide real time reports.  </w:t>
      </w:r>
      <w:r w:rsidR="000F35A2">
        <w:t>Describe the real time reports provided to UNM HSC.</w:t>
      </w:r>
    </w:p>
    <w:p w:rsidR="000F35A2" w:rsidRDefault="000F35A2" w:rsidP="000F35A2">
      <w:pPr>
        <w:pStyle w:val="ListParagraph"/>
      </w:pPr>
    </w:p>
    <w:p w:rsidR="000F35A2" w:rsidRDefault="000F35A2" w:rsidP="00B06CC9">
      <w:pPr>
        <w:numPr>
          <w:ilvl w:val="0"/>
          <w:numId w:val="16"/>
        </w:numPr>
        <w:ind w:hanging="721"/>
      </w:pPr>
      <w:r>
        <w:t>What patient tracking records will be accessible to UNM HSC’s technical and business users? Is real-time viewing available? Who controls the amount and extent of access to data viewers?</w:t>
      </w:r>
    </w:p>
    <w:p w:rsidR="007D48EB" w:rsidRDefault="002C4343">
      <w:pPr>
        <w:spacing w:after="0" w:line="259" w:lineRule="auto"/>
        <w:ind w:left="2917" w:firstLine="0"/>
        <w:jc w:val="left"/>
      </w:pPr>
      <w:r>
        <w:t xml:space="preserve"> </w:t>
      </w:r>
    </w:p>
    <w:p w:rsidR="007D48EB" w:rsidRDefault="002C4343" w:rsidP="00B06CC9">
      <w:pPr>
        <w:numPr>
          <w:ilvl w:val="0"/>
          <w:numId w:val="16"/>
        </w:numPr>
        <w:ind w:hanging="721"/>
      </w:pPr>
      <w:r>
        <w:t xml:space="preserve">How will your product help UNMH reduce time spent collecting, analyzing and presenting data? </w:t>
      </w:r>
    </w:p>
    <w:p w:rsidR="000F35A2" w:rsidRDefault="000F35A2" w:rsidP="000F35A2">
      <w:pPr>
        <w:pStyle w:val="ListParagraph"/>
      </w:pPr>
    </w:p>
    <w:p w:rsidR="000F35A2" w:rsidRDefault="000F35A2" w:rsidP="00B06CC9">
      <w:pPr>
        <w:numPr>
          <w:ilvl w:val="0"/>
          <w:numId w:val="16"/>
        </w:numPr>
        <w:ind w:hanging="721"/>
      </w:pPr>
      <w:r>
        <w:t>Does your system allow direct connection to the database by users with full inquiry for extracting and reporting purposes?</w:t>
      </w:r>
    </w:p>
    <w:p w:rsidR="007D48EB" w:rsidRDefault="002C4343">
      <w:pPr>
        <w:spacing w:after="0" w:line="259" w:lineRule="auto"/>
        <w:ind w:left="2917" w:firstLine="0"/>
        <w:jc w:val="left"/>
      </w:pPr>
      <w:r>
        <w:t xml:space="preserve"> </w:t>
      </w:r>
    </w:p>
    <w:p w:rsidR="007D48EB" w:rsidRDefault="002C4343" w:rsidP="00B06CC9">
      <w:pPr>
        <w:numPr>
          <w:ilvl w:val="0"/>
          <w:numId w:val="16"/>
        </w:numPr>
        <w:ind w:hanging="721"/>
      </w:pPr>
      <w:r>
        <w:t xml:space="preserve">Describe any management dashboard and reporting capabilities. </w:t>
      </w:r>
    </w:p>
    <w:p w:rsidR="007D48EB" w:rsidRDefault="002C4343">
      <w:pPr>
        <w:spacing w:after="0" w:line="259" w:lineRule="auto"/>
        <w:ind w:left="2917" w:firstLine="0"/>
        <w:jc w:val="left"/>
      </w:pPr>
      <w:r>
        <w:t xml:space="preserve"> </w:t>
      </w:r>
    </w:p>
    <w:p w:rsidR="007D48EB" w:rsidRDefault="002C4343" w:rsidP="00B06CC9">
      <w:pPr>
        <w:numPr>
          <w:ilvl w:val="0"/>
          <w:numId w:val="16"/>
        </w:numPr>
        <w:ind w:hanging="721"/>
      </w:pPr>
      <w:r>
        <w:t xml:space="preserve">Does any dashboard or reporting tool allow on-screen drill-down to additional levels of data detail? </w:t>
      </w:r>
    </w:p>
    <w:p w:rsidR="007D48EB" w:rsidRDefault="002C4343">
      <w:pPr>
        <w:spacing w:after="0" w:line="259" w:lineRule="auto"/>
        <w:ind w:left="2917" w:firstLine="0"/>
        <w:jc w:val="left"/>
      </w:pPr>
      <w:r>
        <w:t xml:space="preserve"> </w:t>
      </w:r>
    </w:p>
    <w:p w:rsidR="007D48EB" w:rsidRDefault="002C4343" w:rsidP="00B06CC9">
      <w:pPr>
        <w:numPr>
          <w:ilvl w:val="0"/>
          <w:numId w:val="16"/>
        </w:numPr>
        <w:ind w:hanging="721"/>
      </w:pPr>
      <w:r>
        <w:t xml:space="preserve">Can user create custom reports independent of IT or vendor support? </w:t>
      </w:r>
    </w:p>
    <w:p w:rsidR="007D48EB" w:rsidRDefault="002C4343">
      <w:pPr>
        <w:spacing w:after="0" w:line="259" w:lineRule="auto"/>
        <w:ind w:left="2917" w:firstLine="0"/>
        <w:jc w:val="left"/>
      </w:pPr>
      <w:r>
        <w:t xml:space="preserve"> </w:t>
      </w:r>
    </w:p>
    <w:p w:rsidR="007D48EB" w:rsidRDefault="000F35A2" w:rsidP="00B06CC9">
      <w:pPr>
        <w:numPr>
          <w:ilvl w:val="0"/>
          <w:numId w:val="16"/>
        </w:numPr>
        <w:ind w:hanging="721"/>
      </w:pPr>
      <w:r>
        <w:lastRenderedPageBreak/>
        <w:t>Please provide standard reporting samples from existing customers.</w:t>
      </w:r>
    </w:p>
    <w:p w:rsidR="007D48EB" w:rsidRDefault="002C4343">
      <w:pPr>
        <w:spacing w:after="0" w:line="259" w:lineRule="auto"/>
        <w:ind w:left="2917" w:firstLine="0"/>
        <w:jc w:val="left"/>
      </w:pPr>
      <w:r>
        <w:t xml:space="preserve"> </w:t>
      </w:r>
    </w:p>
    <w:p w:rsidR="007D48EB" w:rsidRDefault="002C4343" w:rsidP="00B06CC9">
      <w:pPr>
        <w:numPr>
          <w:ilvl w:val="0"/>
          <w:numId w:val="16"/>
        </w:numPr>
        <w:ind w:hanging="721"/>
      </w:pPr>
      <w:r>
        <w:t xml:space="preserve">What type of training is required for report building and generation? </w:t>
      </w:r>
    </w:p>
    <w:p w:rsidR="000F35A2" w:rsidRDefault="000F35A2" w:rsidP="000F35A2">
      <w:pPr>
        <w:pStyle w:val="ListParagraph"/>
      </w:pPr>
    </w:p>
    <w:p w:rsidR="000F35A2" w:rsidRDefault="000F35A2" w:rsidP="00B06CC9">
      <w:pPr>
        <w:numPr>
          <w:ilvl w:val="0"/>
          <w:numId w:val="16"/>
        </w:numPr>
        <w:ind w:hanging="721"/>
      </w:pPr>
      <w:r>
        <w:t>Please describe the number of different reports that can be created and the frequency of the standard reports you will provide UNM HSC.</w:t>
      </w:r>
    </w:p>
    <w:p w:rsidR="000F35A2" w:rsidRDefault="000F35A2" w:rsidP="000F35A2">
      <w:pPr>
        <w:pStyle w:val="ListParagraph"/>
      </w:pPr>
    </w:p>
    <w:p w:rsidR="000F35A2" w:rsidRDefault="000F35A2" w:rsidP="00B06CC9">
      <w:pPr>
        <w:numPr>
          <w:ilvl w:val="0"/>
          <w:numId w:val="16"/>
        </w:numPr>
        <w:ind w:hanging="721"/>
      </w:pPr>
      <w:r>
        <w:t>Are there any restrictions to the number and/or types of reports we can obtain?</w:t>
      </w:r>
    </w:p>
    <w:p w:rsidR="000F35A2" w:rsidRDefault="000F35A2" w:rsidP="000F35A2">
      <w:pPr>
        <w:pStyle w:val="ListParagraph"/>
      </w:pPr>
    </w:p>
    <w:p w:rsidR="000F35A2" w:rsidRDefault="000F35A2" w:rsidP="00B06CC9">
      <w:pPr>
        <w:numPr>
          <w:ilvl w:val="0"/>
          <w:numId w:val="16"/>
        </w:numPr>
        <w:ind w:hanging="721"/>
      </w:pPr>
      <w:r>
        <w:t>Please list the top 10 current requests for reports from existing customers.</w:t>
      </w:r>
    </w:p>
    <w:p w:rsidR="007D48EB" w:rsidRDefault="002C4343">
      <w:pPr>
        <w:spacing w:after="0" w:line="259" w:lineRule="auto"/>
        <w:ind w:left="36" w:firstLine="0"/>
        <w:jc w:val="left"/>
      </w:pPr>
      <w:r>
        <w:t xml:space="preserve"> </w:t>
      </w:r>
    </w:p>
    <w:p w:rsidR="000F35A2" w:rsidRDefault="000F35A2" w:rsidP="00B06CC9">
      <w:pPr>
        <w:pStyle w:val="Heading3"/>
        <w:numPr>
          <w:ilvl w:val="0"/>
          <w:numId w:val="38"/>
        </w:numPr>
        <w:tabs>
          <w:tab w:val="center" w:pos="1559"/>
          <w:tab w:val="center" w:pos="2667"/>
        </w:tabs>
        <w:jc w:val="left"/>
      </w:pPr>
      <w:r w:rsidRPr="00107DED">
        <w:rPr>
          <w:rFonts w:eastAsia="Calibri"/>
        </w:rPr>
        <w:t>Information Technology Capabilities</w:t>
      </w:r>
    </w:p>
    <w:p w:rsidR="00107DED" w:rsidRDefault="00107DED" w:rsidP="00B06CC9">
      <w:pPr>
        <w:pStyle w:val="ListParagraph"/>
        <w:numPr>
          <w:ilvl w:val="1"/>
          <w:numId w:val="38"/>
        </w:numPr>
        <w:spacing w:after="232"/>
      </w:pPr>
      <w:r>
        <w:t>Experience working with Siemens/SMS, IDX and Mysis patient accounting systems.</w:t>
      </w:r>
    </w:p>
    <w:p w:rsidR="00107DED" w:rsidRDefault="00107DED" w:rsidP="00B06CC9">
      <w:pPr>
        <w:pStyle w:val="ListParagraph"/>
        <w:numPr>
          <w:ilvl w:val="1"/>
          <w:numId w:val="38"/>
        </w:numPr>
        <w:spacing w:after="232"/>
      </w:pPr>
      <w:r>
        <w:t>What type of state-of-the-art electronic processing capabilities does your firm have? Describe the systems that you have available, including hardware and software configurations for your collection system, your predictive dialing system and a plan for continuous upgrade of this equipment.</w:t>
      </w:r>
    </w:p>
    <w:p w:rsidR="00107DED" w:rsidRDefault="00107DED" w:rsidP="00B06CC9">
      <w:pPr>
        <w:pStyle w:val="ListParagraph"/>
        <w:numPr>
          <w:ilvl w:val="1"/>
          <w:numId w:val="38"/>
        </w:numPr>
        <w:spacing w:after="232"/>
      </w:pPr>
      <w:r>
        <w:t>Do you have a formal privacy policy?</w:t>
      </w:r>
    </w:p>
    <w:p w:rsidR="00107DED" w:rsidRDefault="00107DED" w:rsidP="00B06CC9">
      <w:pPr>
        <w:pStyle w:val="ListParagraph"/>
        <w:numPr>
          <w:ilvl w:val="1"/>
          <w:numId w:val="38"/>
        </w:numPr>
        <w:spacing w:after="232"/>
      </w:pPr>
      <w:r>
        <w:t>Do you have a formal security policy?</w:t>
      </w:r>
    </w:p>
    <w:p w:rsidR="00107DED" w:rsidRDefault="00107DED" w:rsidP="00B06CC9">
      <w:pPr>
        <w:pStyle w:val="ListParagraph"/>
        <w:numPr>
          <w:ilvl w:val="1"/>
          <w:numId w:val="38"/>
        </w:numPr>
        <w:spacing w:after="232"/>
      </w:pPr>
      <w:r>
        <w:t>Describe the proposed architecture to be used to access UNM HSC remotely via T1 line or Frame Relay and interface with the SMS/IDX/Mysis patient accounting systems.</w:t>
      </w:r>
    </w:p>
    <w:p w:rsidR="00107DED" w:rsidRDefault="00471A95" w:rsidP="00B06CC9">
      <w:pPr>
        <w:pStyle w:val="ListParagraph"/>
        <w:numPr>
          <w:ilvl w:val="1"/>
          <w:numId w:val="38"/>
        </w:numPr>
        <w:spacing w:after="232"/>
      </w:pPr>
      <w:r>
        <w:t>State how data will be transferred from UNM HSC to your firm (secure FTP or VPN).</w:t>
      </w:r>
    </w:p>
    <w:p w:rsidR="00471A95" w:rsidRDefault="00471A95" w:rsidP="00B06CC9">
      <w:pPr>
        <w:pStyle w:val="ListParagraph"/>
        <w:numPr>
          <w:ilvl w:val="1"/>
          <w:numId w:val="38"/>
        </w:numPr>
        <w:spacing w:after="232"/>
      </w:pPr>
      <w:r>
        <w:t>Describe the required data transfers and data feeds, including file format, process and schedule.</w:t>
      </w:r>
    </w:p>
    <w:p w:rsidR="00471A95" w:rsidRDefault="00471A95" w:rsidP="00B06CC9">
      <w:pPr>
        <w:pStyle w:val="ListParagraph"/>
        <w:numPr>
          <w:ilvl w:val="1"/>
          <w:numId w:val="38"/>
        </w:numPr>
        <w:spacing w:after="232"/>
      </w:pPr>
      <w:r>
        <w:t>Who will be responsible for formatting of the transferred data?</w:t>
      </w:r>
    </w:p>
    <w:p w:rsidR="00471A95" w:rsidRDefault="00471A95" w:rsidP="00B06CC9">
      <w:pPr>
        <w:pStyle w:val="ListParagraph"/>
        <w:numPr>
          <w:ilvl w:val="1"/>
          <w:numId w:val="38"/>
        </w:numPr>
        <w:spacing w:after="232"/>
      </w:pPr>
      <w:r>
        <w:t>Please provide a list of electronic formats that you accept.</w:t>
      </w:r>
    </w:p>
    <w:p w:rsidR="00471A95" w:rsidRDefault="00471A95" w:rsidP="00B06CC9">
      <w:pPr>
        <w:pStyle w:val="ListParagraph"/>
        <w:numPr>
          <w:ilvl w:val="1"/>
          <w:numId w:val="38"/>
        </w:numPr>
        <w:spacing w:after="232"/>
      </w:pPr>
      <w:r>
        <w:t>How will account reconciliation be performed electronically?</w:t>
      </w:r>
    </w:p>
    <w:p w:rsidR="00471A95" w:rsidRDefault="00471A95" w:rsidP="00B06CC9">
      <w:pPr>
        <w:pStyle w:val="ListParagraph"/>
        <w:numPr>
          <w:ilvl w:val="1"/>
          <w:numId w:val="38"/>
        </w:numPr>
        <w:spacing w:after="232"/>
      </w:pPr>
      <w:r>
        <w:t>Describe your firm’s ability to tag facilities phone systems to expedite the transfer of customer phone calls.</w:t>
      </w:r>
    </w:p>
    <w:p w:rsidR="00471A95" w:rsidRDefault="00471A95" w:rsidP="00B06CC9">
      <w:pPr>
        <w:pStyle w:val="ListParagraph"/>
        <w:numPr>
          <w:ilvl w:val="1"/>
          <w:numId w:val="38"/>
        </w:numPr>
        <w:spacing w:after="232"/>
      </w:pPr>
      <w:r>
        <w:t>Briefly describe your disaster recovery plan.  What is the average downtime per year? How is this downtime minimized? What is the average time to switch to a hot site in the event of downtime? What is the recovery time for system failures and network switchover?</w:t>
      </w:r>
    </w:p>
    <w:p w:rsidR="007D48EB" w:rsidRDefault="007D48EB">
      <w:pPr>
        <w:spacing w:after="30" w:line="259" w:lineRule="auto"/>
        <w:ind w:left="2557" w:firstLine="0"/>
        <w:jc w:val="left"/>
      </w:pPr>
    </w:p>
    <w:p w:rsidR="007D48EB" w:rsidRDefault="002C4343">
      <w:pPr>
        <w:pStyle w:val="Heading3"/>
        <w:tabs>
          <w:tab w:val="center" w:pos="863"/>
          <w:tab w:val="center" w:pos="5282"/>
        </w:tabs>
        <w:spacing w:after="0" w:line="259" w:lineRule="auto"/>
        <w:ind w:left="0" w:firstLine="0"/>
        <w:jc w:val="left"/>
      </w:pPr>
      <w:r>
        <w:rPr>
          <w:rFonts w:ascii="Calibri" w:eastAsia="Calibri" w:hAnsi="Calibri" w:cs="Calibri"/>
          <w:b w:val="0"/>
        </w:rPr>
        <w:tab/>
      </w:r>
      <w:r>
        <w:t>C.</w:t>
      </w:r>
      <w:r>
        <w:rPr>
          <w:rFonts w:ascii="Arial" w:eastAsia="Arial" w:hAnsi="Arial" w:cs="Arial"/>
        </w:rPr>
        <w:t xml:space="preserve"> </w:t>
      </w:r>
      <w:r>
        <w:rPr>
          <w:rFonts w:ascii="Arial" w:eastAsia="Arial" w:hAnsi="Arial" w:cs="Arial"/>
        </w:rPr>
        <w:tab/>
      </w:r>
      <w:r>
        <w:rPr>
          <w:u w:val="single" w:color="000000"/>
        </w:rPr>
        <w:t>INTEGRATION/IMPLEMENTATION WORK PLAN (10 POINTS POSSIBLE)</w:t>
      </w:r>
      <w:r>
        <w:t xml:space="preserve"> </w:t>
      </w:r>
    </w:p>
    <w:p w:rsidR="007D48EB" w:rsidRDefault="002C4343">
      <w:pPr>
        <w:spacing w:after="0" w:line="259" w:lineRule="auto"/>
        <w:ind w:left="36" w:firstLine="0"/>
        <w:jc w:val="left"/>
      </w:pPr>
      <w:r>
        <w:t xml:space="preserve"> </w:t>
      </w:r>
    </w:p>
    <w:p w:rsidR="007D48EB" w:rsidRDefault="002C4343" w:rsidP="00B06CC9">
      <w:pPr>
        <w:numPr>
          <w:ilvl w:val="0"/>
          <w:numId w:val="17"/>
        </w:numPr>
        <w:ind w:hanging="720"/>
      </w:pPr>
      <w:r>
        <w:t>The Offeror should complete and submit an Implementation Plan.  In preparing the Implementation Plan, Offerors are directed to provide sufficient detail (example, separate line items for separate pieces of software (modules) and required hardware) to enable the Hospitals to fully understand the intentions of the Offeror should some or all of its Proposal be accepted for negotiations by the Hospitals.</w:t>
      </w:r>
    </w:p>
    <w:p w:rsidR="007D48EB" w:rsidRDefault="002C4343">
      <w:pPr>
        <w:spacing w:after="0" w:line="259" w:lineRule="auto"/>
        <w:ind w:left="36" w:firstLine="0"/>
        <w:jc w:val="left"/>
      </w:pPr>
      <w:r>
        <w:t xml:space="preserve"> </w:t>
      </w:r>
    </w:p>
    <w:p w:rsidR="007D48EB" w:rsidRDefault="002C4343" w:rsidP="00B06CC9">
      <w:pPr>
        <w:numPr>
          <w:ilvl w:val="0"/>
          <w:numId w:val="17"/>
        </w:numPr>
        <w:ind w:hanging="720"/>
      </w:pPr>
      <w:r>
        <w:rPr>
          <w:b/>
        </w:rPr>
        <w:t>Content of Implementation Plan.</w:t>
      </w:r>
      <w:r>
        <w:t xml:space="preserve">  The Implementation Plan submitted by the Offeror should provide a detailed work plan for the fulfillment of its proposed </w:t>
      </w:r>
      <w:r>
        <w:lastRenderedPageBreak/>
        <w:t xml:space="preserve">scope and software (modules) and required hardware and/or services.  Such work plan should identify the Offeror’s plan for the Hospitals, including all tasks, milestones, and time frames involving completion of the scope.  Offerors may employ Gantt charts, graphics or other scheduling tools, preferably in electronic media.  Manpower loading shall be included.  For greater certainty, it is the intention of the Hospitals that the Implementation Plan covers and details at least the following: </w:t>
      </w:r>
    </w:p>
    <w:p w:rsidR="007D48EB" w:rsidRDefault="002C4343">
      <w:pPr>
        <w:spacing w:after="0" w:line="259" w:lineRule="auto"/>
        <w:ind w:left="36" w:firstLine="0"/>
        <w:jc w:val="left"/>
      </w:pPr>
      <w:r>
        <w:t xml:space="preserve"> </w:t>
      </w:r>
    </w:p>
    <w:p w:rsidR="007D48EB" w:rsidRDefault="002C4343" w:rsidP="00B06CC9">
      <w:pPr>
        <w:numPr>
          <w:ilvl w:val="1"/>
          <w:numId w:val="17"/>
        </w:numPr>
        <w:ind w:hanging="721"/>
      </w:pPr>
      <w:r>
        <w:t xml:space="preserve">An overview of the implementation process. </w:t>
      </w:r>
    </w:p>
    <w:p w:rsidR="007D48EB" w:rsidRDefault="002C4343" w:rsidP="00B06CC9">
      <w:pPr>
        <w:numPr>
          <w:ilvl w:val="1"/>
          <w:numId w:val="17"/>
        </w:numPr>
        <w:ind w:hanging="721"/>
      </w:pPr>
      <w:r>
        <w:t xml:space="preserve">What is the average duration of implementation? </w:t>
      </w:r>
    </w:p>
    <w:p w:rsidR="007D48EB" w:rsidRDefault="002C4343" w:rsidP="00B06CC9">
      <w:pPr>
        <w:numPr>
          <w:ilvl w:val="1"/>
          <w:numId w:val="17"/>
        </w:numPr>
        <w:ind w:hanging="721"/>
      </w:pPr>
      <w:r>
        <w:t xml:space="preserve">Qualifications of the implementation team? </w:t>
      </w:r>
    </w:p>
    <w:p w:rsidR="007D48EB" w:rsidRDefault="002C4343" w:rsidP="00B06CC9">
      <w:pPr>
        <w:numPr>
          <w:ilvl w:val="1"/>
          <w:numId w:val="17"/>
        </w:numPr>
        <w:ind w:hanging="721"/>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457200</wp:posOffset>
                </wp:positionH>
                <wp:positionV relativeFrom="page">
                  <wp:posOffset>7502398</wp:posOffset>
                </wp:positionV>
                <wp:extent cx="9144" cy="160020"/>
                <wp:effectExtent l="0" t="0" r="0" b="0"/>
                <wp:wrapSquare wrapText="bothSides"/>
                <wp:docPr id="82316" name="Group 82316"/>
                <wp:cNvGraphicFramePr/>
                <a:graphic xmlns:a="http://schemas.openxmlformats.org/drawingml/2006/main">
                  <a:graphicData uri="http://schemas.microsoft.com/office/word/2010/wordprocessingGroup">
                    <wpg:wgp>
                      <wpg:cNvGrpSpPr/>
                      <wpg:grpSpPr>
                        <a:xfrm>
                          <a:off x="0" y="0"/>
                          <a:ext cx="9144" cy="160020"/>
                          <a:chOff x="0" y="0"/>
                          <a:chExt cx="9144" cy="160020"/>
                        </a:xfrm>
                      </wpg:grpSpPr>
                      <wps:wsp>
                        <wps:cNvPr id="97438" name="Shape 97438"/>
                        <wps:cNvSpPr/>
                        <wps:spPr>
                          <a:xfrm>
                            <a:off x="0" y="0"/>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2316" style="width:0.720001pt;height:12.6pt;position:absolute;mso-position-horizontal-relative:page;mso-position-horizontal:absolute;margin-left:36pt;mso-position-vertical-relative:page;margin-top:590.74pt;" coordsize="91,1600">
                <v:shape id="Shape 97439" style="position:absolute;width:91;height:1600;left:0;top:0;" coordsize="9144,160020" path="m0,0l9144,0l9144,160020l0,160020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457200</wp:posOffset>
                </wp:positionH>
                <wp:positionV relativeFrom="page">
                  <wp:posOffset>8305546</wp:posOffset>
                </wp:positionV>
                <wp:extent cx="9144" cy="160020"/>
                <wp:effectExtent l="0" t="0" r="0" b="0"/>
                <wp:wrapSquare wrapText="bothSides"/>
                <wp:docPr id="82317" name="Group 82317"/>
                <wp:cNvGraphicFramePr/>
                <a:graphic xmlns:a="http://schemas.openxmlformats.org/drawingml/2006/main">
                  <a:graphicData uri="http://schemas.microsoft.com/office/word/2010/wordprocessingGroup">
                    <wpg:wgp>
                      <wpg:cNvGrpSpPr/>
                      <wpg:grpSpPr>
                        <a:xfrm>
                          <a:off x="0" y="0"/>
                          <a:ext cx="9144" cy="160020"/>
                          <a:chOff x="0" y="0"/>
                          <a:chExt cx="9144" cy="160020"/>
                        </a:xfrm>
                      </wpg:grpSpPr>
                      <wps:wsp>
                        <wps:cNvPr id="97440" name="Shape 97440"/>
                        <wps:cNvSpPr/>
                        <wps:spPr>
                          <a:xfrm>
                            <a:off x="0" y="0"/>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2317" style="width:0.720001pt;height:12.6pt;position:absolute;mso-position-horizontal-relative:page;mso-position-horizontal:absolute;margin-left:36pt;mso-position-vertical-relative:page;margin-top:653.98pt;" coordsize="91,1600">
                <v:shape id="Shape 97441" style="position:absolute;width:91;height:1600;left:0;top:0;" coordsize="9144,160020" path="m0,0l9144,0l9144,160020l0,160020l0,0">
                  <v:stroke weight="0pt" endcap="flat" joinstyle="miter" miterlimit="10" on="false" color="#000000" opacity="0"/>
                  <v:fill on="true" color="#000000"/>
                </v:shape>
                <w10:wrap type="square"/>
              </v:group>
            </w:pict>
          </mc:Fallback>
        </mc:AlternateContent>
      </w:r>
      <w:r>
        <w:t>Dates, times, durations and personnel commitment required by UNM</w:t>
      </w:r>
      <w:r w:rsidR="00471A95">
        <w:t xml:space="preserve"> HSC</w:t>
      </w:r>
      <w:r>
        <w:t xml:space="preserve"> for all activities required for </w:t>
      </w:r>
      <w:r w:rsidR="00471A95">
        <w:t>all activities required to fulfill the SOW.</w:t>
      </w:r>
    </w:p>
    <w:p w:rsidR="007D48EB" w:rsidRDefault="002C4343" w:rsidP="00B06CC9">
      <w:pPr>
        <w:numPr>
          <w:ilvl w:val="1"/>
          <w:numId w:val="17"/>
        </w:numPr>
        <w:ind w:hanging="721"/>
      </w:pPr>
      <w:r>
        <w:t xml:space="preserve">Work plan and estimated hours required; </w:t>
      </w:r>
    </w:p>
    <w:p w:rsidR="007D48EB" w:rsidRDefault="002C4343" w:rsidP="00B06CC9">
      <w:pPr>
        <w:numPr>
          <w:ilvl w:val="1"/>
          <w:numId w:val="17"/>
        </w:numPr>
        <w:ind w:hanging="721"/>
      </w:pPr>
      <w:r>
        <w:t xml:space="preserve">Approach to meeting milestones and deliverable timetables and include a proposed timetable for completion of tasks related to the project. </w:t>
      </w:r>
    </w:p>
    <w:p w:rsidR="007D48EB" w:rsidRDefault="002C4343">
      <w:pPr>
        <w:spacing w:after="0" w:line="259" w:lineRule="auto"/>
        <w:ind w:left="36" w:firstLine="0"/>
        <w:jc w:val="left"/>
      </w:pPr>
      <w:r>
        <w:t xml:space="preserve"> </w:t>
      </w:r>
    </w:p>
    <w:p w:rsidR="007D48EB" w:rsidRDefault="002C4343" w:rsidP="00B06CC9">
      <w:pPr>
        <w:numPr>
          <w:ilvl w:val="0"/>
          <w:numId w:val="17"/>
        </w:numPr>
        <w:ind w:hanging="720"/>
      </w:pPr>
      <w:r>
        <w:t xml:space="preserve">Define and describe a successful implementation at an Academic Health Center of comparable patient volume. </w:t>
      </w:r>
    </w:p>
    <w:p w:rsidR="007D48EB" w:rsidRDefault="002C4343">
      <w:pPr>
        <w:spacing w:after="0" w:line="259" w:lineRule="auto"/>
        <w:ind w:left="1476" w:firstLine="0"/>
        <w:jc w:val="left"/>
      </w:pPr>
      <w:r>
        <w:t xml:space="preserve"> </w:t>
      </w:r>
    </w:p>
    <w:p w:rsidR="007D48EB" w:rsidRDefault="00471A95" w:rsidP="00B06CC9">
      <w:pPr>
        <w:numPr>
          <w:ilvl w:val="0"/>
          <w:numId w:val="17"/>
        </w:numPr>
        <w:ind w:hanging="720"/>
      </w:pPr>
      <w:r>
        <w:t>Detail your firm’s incentives and guarantee on performance to ensure cash flow will not erode based on cash as a percentage of ninety (90) days net revenue.</w:t>
      </w:r>
    </w:p>
    <w:p w:rsidR="007D48EB" w:rsidRDefault="002C4343">
      <w:pPr>
        <w:spacing w:after="0" w:line="259" w:lineRule="auto"/>
        <w:ind w:left="1476" w:firstLine="0"/>
        <w:jc w:val="left"/>
      </w:pPr>
      <w:r>
        <w:t xml:space="preserve"> </w:t>
      </w:r>
    </w:p>
    <w:p w:rsidR="007D48EB" w:rsidRDefault="002C4343" w:rsidP="00B06CC9">
      <w:pPr>
        <w:numPr>
          <w:ilvl w:val="0"/>
          <w:numId w:val="17"/>
        </w:numPr>
        <w:ind w:hanging="720"/>
      </w:pPr>
      <w:r>
        <w:t xml:space="preserve">Approach to assessment of project risks and anticipated problem areas.  </w:t>
      </w:r>
    </w:p>
    <w:p w:rsidR="007D48EB" w:rsidRDefault="002C4343">
      <w:pPr>
        <w:spacing w:after="33" w:line="259" w:lineRule="auto"/>
        <w:ind w:left="36" w:firstLine="0"/>
        <w:jc w:val="left"/>
      </w:pPr>
      <w:r>
        <w:t xml:space="preserve"> </w:t>
      </w:r>
    </w:p>
    <w:p w:rsidR="007D48EB" w:rsidRDefault="002C4343">
      <w:pPr>
        <w:pStyle w:val="Heading3"/>
        <w:tabs>
          <w:tab w:val="center" w:pos="863"/>
          <w:tab w:val="center" w:pos="4824"/>
        </w:tabs>
        <w:spacing w:after="0" w:line="259" w:lineRule="auto"/>
        <w:ind w:left="0" w:firstLine="0"/>
        <w:jc w:val="left"/>
      </w:pPr>
      <w:r>
        <w:rPr>
          <w:rFonts w:ascii="Calibri" w:eastAsia="Calibri" w:hAnsi="Calibri" w:cs="Calibri"/>
          <w:b w:val="0"/>
        </w:rPr>
        <w:tab/>
      </w:r>
      <w:r>
        <w:t>D.</w:t>
      </w:r>
      <w:r>
        <w:rPr>
          <w:rFonts w:ascii="Arial" w:eastAsia="Arial" w:hAnsi="Arial" w:cs="Arial"/>
        </w:rPr>
        <w:t xml:space="preserve"> </w:t>
      </w:r>
      <w:r>
        <w:rPr>
          <w:rFonts w:ascii="Arial" w:eastAsia="Arial" w:hAnsi="Arial" w:cs="Arial"/>
        </w:rPr>
        <w:tab/>
      </w:r>
      <w:r>
        <w:rPr>
          <w:u w:val="single" w:color="000000"/>
        </w:rPr>
        <w:t>SERVICES, ONGOING SUPPORT MODEL (10 POINTS POSSIBLE)</w:t>
      </w:r>
      <w:r>
        <w:t xml:space="preserve"> </w:t>
      </w:r>
    </w:p>
    <w:p w:rsidR="007D48EB" w:rsidRDefault="002C4343">
      <w:pPr>
        <w:spacing w:after="0" w:line="259" w:lineRule="auto"/>
        <w:ind w:left="36" w:firstLine="0"/>
        <w:jc w:val="left"/>
      </w:pPr>
      <w:r>
        <w:t xml:space="preserve"> </w:t>
      </w:r>
    </w:p>
    <w:p w:rsidR="00471A95" w:rsidRDefault="00471A95" w:rsidP="00B06CC9">
      <w:pPr>
        <w:numPr>
          <w:ilvl w:val="0"/>
          <w:numId w:val="18"/>
        </w:numPr>
        <w:ind w:hanging="720"/>
      </w:pPr>
      <w:r>
        <w:t>Do you provide on site staff for support of your operation?</w:t>
      </w:r>
    </w:p>
    <w:p w:rsidR="00471A95" w:rsidRDefault="00471A95" w:rsidP="00B06CC9">
      <w:pPr>
        <w:numPr>
          <w:ilvl w:val="0"/>
          <w:numId w:val="18"/>
        </w:numPr>
        <w:ind w:hanging="720"/>
      </w:pPr>
      <w:r>
        <w:t>What is your customer service approach and philosophy?</w:t>
      </w:r>
    </w:p>
    <w:p w:rsidR="00471A95" w:rsidRDefault="00471A95" w:rsidP="00B06CC9">
      <w:pPr>
        <w:numPr>
          <w:ilvl w:val="0"/>
          <w:numId w:val="18"/>
        </w:numPr>
        <w:ind w:hanging="720"/>
      </w:pPr>
      <w:r>
        <w:t>Who will your company work with UNM HSC to ensure the UNM HSC specific needs are met?</w:t>
      </w:r>
    </w:p>
    <w:p w:rsidR="00471A95" w:rsidRDefault="00471A95" w:rsidP="00B06CC9">
      <w:pPr>
        <w:numPr>
          <w:ilvl w:val="0"/>
          <w:numId w:val="18"/>
        </w:numPr>
        <w:ind w:hanging="720"/>
      </w:pPr>
      <w:r>
        <w:t>Do you provide 24/7/365 support?</w:t>
      </w:r>
    </w:p>
    <w:p w:rsidR="00471A95" w:rsidRDefault="00471A95" w:rsidP="00B06CC9">
      <w:pPr>
        <w:numPr>
          <w:ilvl w:val="0"/>
          <w:numId w:val="18"/>
        </w:numPr>
        <w:ind w:hanging="720"/>
      </w:pPr>
      <w:r>
        <w:t>How are critical events, commitments, and processing problems tracked and reported? What methods are employed to prevent issues/problems before they affect business operations?</w:t>
      </w:r>
    </w:p>
    <w:p w:rsidR="00471A95" w:rsidRDefault="00471A95" w:rsidP="00B06CC9">
      <w:pPr>
        <w:numPr>
          <w:ilvl w:val="0"/>
          <w:numId w:val="18"/>
        </w:numPr>
        <w:ind w:hanging="720"/>
      </w:pPr>
      <w:r>
        <w:t>How does your support model incorporate UNM HSC’s staff and their patients?</w:t>
      </w:r>
    </w:p>
    <w:p w:rsidR="00471A95" w:rsidRDefault="00471A95" w:rsidP="00B06CC9">
      <w:pPr>
        <w:numPr>
          <w:ilvl w:val="0"/>
          <w:numId w:val="18"/>
        </w:numPr>
        <w:ind w:hanging="720"/>
      </w:pPr>
      <w:r>
        <w:t>What is the average problem response time?</w:t>
      </w:r>
    </w:p>
    <w:p w:rsidR="00471A95" w:rsidRDefault="00F461E9" w:rsidP="00B06CC9">
      <w:pPr>
        <w:numPr>
          <w:ilvl w:val="0"/>
          <w:numId w:val="18"/>
        </w:numPr>
        <w:ind w:hanging="720"/>
      </w:pPr>
      <w:r>
        <w:t>What is the escalation process for issues?</w:t>
      </w:r>
    </w:p>
    <w:p w:rsidR="00F461E9" w:rsidRDefault="00F461E9" w:rsidP="00B06CC9">
      <w:pPr>
        <w:numPr>
          <w:ilvl w:val="0"/>
          <w:numId w:val="18"/>
        </w:numPr>
        <w:ind w:hanging="720"/>
      </w:pPr>
      <w:r>
        <w:t>What is the process for quality improvement?</w:t>
      </w:r>
    </w:p>
    <w:p w:rsidR="00F461E9" w:rsidRDefault="00F461E9" w:rsidP="00B06CC9">
      <w:pPr>
        <w:numPr>
          <w:ilvl w:val="0"/>
          <w:numId w:val="18"/>
        </w:numPr>
        <w:ind w:hanging="720"/>
      </w:pPr>
      <w:r>
        <w:t>How do you measure client satisfaction?</w:t>
      </w:r>
    </w:p>
    <w:p w:rsidR="00F461E9" w:rsidRDefault="00F461E9" w:rsidP="00B06CC9">
      <w:pPr>
        <w:numPr>
          <w:ilvl w:val="0"/>
          <w:numId w:val="18"/>
        </w:numPr>
        <w:ind w:hanging="720"/>
      </w:pPr>
      <w:r>
        <w:t>Offeror must specify ongoing support service availability and expectations for performance in request responsiveness and resolution of both day to day operational support and technical support.</w:t>
      </w:r>
    </w:p>
    <w:p w:rsidR="007D48EB" w:rsidRDefault="007D48EB">
      <w:pPr>
        <w:spacing w:after="0" w:line="259" w:lineRule="auto"/>
        <w:ind w:left="36" w:firstLine="0"/>
        <w:jc w:val="left"/>
      </w:pPr>
    </w:p>
    <w:p w:rsidR="007D48EB" w:rsidRDefault="002C4343">
      <w:pPr>
        <w:pStyle w:val="Heading1"/>
        <w:tabs>
          <w:tab w:val="center" w:pos="857"/>
          <w:tab w:val="center" w:pos="4333"/>
        </w:tabs>
        <w:ind w:left="0" w:firstLine="0"/>
      </w:pPr>
      <w:r>
        <w:rPr>
          <w:rFonts w:ascii="Calibri" w:eastAsia="Calibri" w:hAnsi="Calibri" w:cs="Calibri"/>
          <w:b w:val="0"/>
          <w:u w:val="none"/>
        </w:rPr>
        <w:tab/>
      </w:r>
      <w:r>
        <w:rPr>
          <w:u w:val="none"/>
        </w:rPr>
        <w:t>E.</w:t>
      </w:r>
      <w:r>
        <w:rPr>
          <w:rFonts w:ascii="Arial" w:eastAsia="Arial" w:hAnsi="Arial" w:cs="Arial"/>
          <w:u w:val="none"/>
        </w:rPr>
        <w:t xml:space="preserve"> </w:t>
      </w:r>
      <w:r>
        <w:rPr>
          <w:rFonts w:ascii="Arial" w:eastAsia="Arial" w:hAnsi="Arial" w:cs="Arial"/>
          <w:u w:val="none"/>
        </w:rPr>
        <w:tab/>
      </w:r>
      <w:r>
        <w:t>IT SECURITY REQUIREMENTS (10 POINTS POSSIBLE)</w:t>
      </w:r>
      <w:r>
        <w:rPr>
          <w:u w:val="none"/>
        </w:rPr>
        <w:t xml:space="preserve">  </w:t>
      </w:r>
    </w:p>
    <w:p w:rsidR="007D48EB" w:rsidRDefault="002C4343">
      <w:pPr>
        <w:spacing w:after="0" w:line="259" w:lineRule="auto"/>
        <w:ind w:left="36" w:firstLine="0"/>
        <w:jc w:val="left"/>
      </w:pPr>
      <w:r>
        <w:rPr>
          <w:b/>
        </w:rPr>
        <w:t xml:space="preserve"> </w:t>
      </w:r>
    </w:p>
    <w:p w:rsidR="007D48EB" w:rsidRDefault="002C4343" w:rsidP="00B06CC9">
      <w:pPr>
        <w:numPr>
          <w:ilvl w:val="0"/>
          <w:numId w:val="19"/>
        </w:numPr>
        <w:spacing w:after="10"/>
        <w:ind w:hanging="720"/>
      </w:pPr>
      <w:r>
        <w:t xml:space="preserve">The Offerors </w:t>
      </w:r>
      <w:r>
        <w:rPr>
          <w:b/>
        </w:rPr>
        <w:t>must</w:t>
      </w:r>
      <w:r>
        <w:t xml:space="preserve"> complete and submit </w:t>
      </w:r>
      <w:r>
        <w:rPr>
          <w:b/>
        </w:rPr>
        <w:t xml:space="preserve">Exhibit J– Information Security Plan Information. </w:t>
      </w:r>
    </w:p>
    <w:p w:rsidR="007D48EB" w:rsidRDefault="002C4343">
      <w:pPr>
        <w:spacing w:after="0" w:line="259" w:lineRule="auto"/>
        <w:ind w:left="36" w:firstLine="0"/>
        <w:jc w:val="left"/>
      </w:pPr>
      <w:r>
        <w:t xml:space="preserve"> </w:t>
      </w:r>
    </w:p>
    <w:p w:rsidR="007D48EB" w:rsidRDefault="002C4343" w:rsidP="00B06CC9">
      <w:pPr>
        <w:numPr>
          <w:ilvl w:val="0"/>
          <w:numId w:val="19"/>
        </w:numPr>
        <w:ind w:hanging="720"/>
      </w:pPr>
      <w:r>
        <w:lastRenderedPageBreak/>
        <w:t xml:space="preserve">Vendor must provide workflow diagram of application/system for security control point understanding.  </w:t>
      </w:r>
    </w:p>
    <w:p w:rsidR="007D48EB" w:rsidRDefault="002C4343">
      <w:pPr>
        <w:spacing w:after="0" w:line="259" w:lineRule="auto"/>
        <w:ind w:left="1476" w:firstLine="0"/>
        <w:jc w:val="left"/>
      </w:pPr>
      <w:r>
        <w:t xml:space="preserve"> </w:t>
      </w:r>
    </w:p>
    <w:p w:rsidR="007D48EB" w:rsidRDefault="002C4343" w:rsidP="00B06CC9">
      <w:pPr>
        <w:numPr>
          <w:ilvl w:val="0"/>
          <w:numId w:val="19"/>
        </w:numPr>
        <w:ind w:hanging="720"/>
      </w:pPr>
      <w:r>
        <w:t xml:space="preserve">Describe access controls at all points. </w:t>
      </w:r>
    </w:p>
    <w:p w:rsidR="007D48EB" w:rsidRDefault="002C4343">
      <w:pPr>
        <w:spacing w:after="0" w:line="259" w:lineRule="auto"/>
        <w:ind w:left="1476" w:firstLine="0"/>
        <w:jc w:val="left"/>
      </w:pPr>
      <w:r>
        <w:t xml:space="preserve"> </w:t>
      </w:r>
    </w:p>
    <w:p w:rsidR="007D48EB" w:rsidRDefault="002C4343" w:rsidP="00B06CC9">
      <w:pPr>
        <w:numPr>
          <w:ilvl w:val="0"/>
          <w:numId w:val="19"/>
        </w:numPr>
        <w:ind w:hanging="720"/>
      </w:pPr>
      <w:r>
        <w:t xml:space="preserve">Describe your remote access requirements. </w:t>
      </w:r>
    </w:p>
    <w:p w:rsidR="007D48EB" w:rsidRDefault="002C4343">
      <w:pPr>
        <w:spacing w:after="0" w:line="259" w:lineRule="auto"/>
        <w:ind w:left="1476" w:firstLine="0"/>
        <w:jc w:val="left"/>
      </w:pPr>
      <w:r>
        <w:t xml:space="preserve"> </w:t>
      </w:r>
    </w:p>
    <w:p w:rsidR="007D48EB" w:rsidRDefault="002C4343" w:rsidP="00B06CC9">
      <w:pPr>
        <w:numPr>
          <w:ilvl w:val="0"/>
          <w:numId w:val="19"/>
        </w:numPr>
        <w:ind w:hanging="720"/>
      </w:pPr>
      <w:r>
        <w:t xml:space="preserve">Describe how you will provide remote support capabilities for the Hospitals </w:t>
      </w:r>
    </w:p>
    <w:p w:rsidR="007D48EB" w:rsidRDefault="002C4343">
      <w:pPr>
        <w:ind w:left="1486"/>
      </w:pPr>
      <w:r>
        <w:t xml:space="preserve">personnel. </w:t>
      </w:r>
    </w:p>
    <w:p w:rsidR="007D48EB" w:rsidRDefault="002C4343">
      <w:pPr>
        <w:spacing w:after="0" w:line="259" w:lineRule="auto"/>
        <w:ind w:left="1476" w:firstLine="0"/>
        <w:jc w:val="left"/>
      </w:pPr>
      <w:r>
        <w:t xml:space="preserve"> </w:t>
      </w:r>
    </w:p>
    <w:p w:rsidR="007D48EB" w:rsidRDefault="002C4343" w:rsidP="00B06CC9">
      <w:pPr>
        <w:numPr>
          <w:ilvl w:val="0"/>
          <w:numId w:val="19"/>
        </w:numPr>
        <w:ind w:hanging="720"/>
      </w:pPr>
      <w:r>
        <w:t xml:space="preserve">Describe the systems processes for Separation of duty, data integrity checks, if this system creates error reports, where and how are they logged?  </w:t>
      </w:r>
    </w:p>
    <w:p w:rsidR="007D48EB" w:rsidRDefault="002C4343">
      <w:pPr>
        <w:spacing w:after="0" w:line="259" w:lineRule="auto"/>
        <w:ind w:left="1476" w:firstLine="0"/>
        <w:jc w:val="left"/>
      </w:pPr>
      <w:r>
        <w:t xml:space="preserve"> </w:t>
      </w:r>
    </w:p>
    <w:p w:rsidR="007D48EB" w:rsidRDefault="002C4343" w:rsidP="00B06CC9">
      <w:pPr>
        <w:numPr>
          <w:ilvl w:val="0"/>
          <w:numId w:val="19"/>
        </w:numPr>
        <w:ind w:hanging="720"/>
      </w:pPr>
      <w:r>
        <w:t xml:space="preserve">Describe: business continuity, backup and general DR abilities. </w:t>
      </w:r>
    </w:p>
    <w:p w:rsidR="007D48EB" w:rsidRDefault="002C4343">
      <w:pPr>
        <w:spacing w:after="0" w:line="259" w:lineRule="auto"/>
        <w:ind w:left="1476" w:firstLine="0"/>
        <w:jc w:val="left"/>
      </w:pPr>
      <w:r>
        <w:t xml:space="preserve"> </w:t>
      </w:r>
    </w:p>
    <w:p w:rsidR="007D48EB" w:rsidRDefault="002C4343" w:rsidP="00B06CC9">
      <w:pPr>
        <w:numPr>
          <w:ilvl w:val="0"/>
          <w:numId w:val="19"/>
        </w:numPr>
        <w:ind w:hanging="720"/>
      </w:pPr>
      <w:r>
        <w:t xml:space="preserve">Does your system provide controls to limit access to unauthorized users? Please explain. </w:t>
      </w:r>
    </w:p>
    <w:p w:rsidR="007D48EB" w:rsidRDefault="002C4343">
      <w:pPr>
        <w:spacing w:after="0" w:line="259" w:lineRule="auto"/>
        <w:ind w:left="1476" w:firstLine="0"/>
        <w:jc w:val="left"/>
      </w:pPr>
      <w:r>
        <w:t xml:space="preserve"> </w:t>
      </w:r>
    </w:p>
    <w:p w:rsidR="007D48EB" w:rsidRDefault="002C4343" w:rsidP="00B06CC9">
      <w:pPr>
        <w:numPr>
          <w:ilvl w:val="0"/>
          <w:numId w:val="19"/>
        </w:numPr>
        <w:ind w:hanging="720"/>
      </w:pPr>
      <w:r>
        <w:t xml:space="preserve">Does your product provide access to individual system functions through a hierarchy of privileges defined by the data owner? </w:t>
      </w:r>
    </w:p>
    <w:p w:rsidR="007D48EB" w:rsidRDefault="002C4343">
      <w:pPr>
        <w:spacing w:after="0" w:line="259" w:lineRule="auto"/>
        <w:ind w:left="1476" w:firstLine="0"/>
        <w:jc w:val="left"/>
      </w:pPr>
      <w:r>
        <w:t xml:space="preserve"> </w:t>
      </w:r>
    </w:p>
    <w:p w:rsidR="007D48EB" w:rsidRDefault="002C4343" w:rsidP="00B06CC9">
      <w:pPr>
        <w:numPr>
          <w:ilvl w:val="0"/>
          <w:numId w:val="19"/>
        </w:numPr>
        <w:ind w:hanging="720"/>
      </w:pPr>
      <w:r>
        <w:t xml:space="preserve">Does the system provide controls, logging capability and audits of user access to patient information based on user ID? </w:t>
      </w:r>
    </w:p>
    <w:p w:rsidR="007D48EB" w:rsidRDefault="002C4343">
      <w:pPr>
        <w:spacing w:after="0" w:line="259" w:lineRule="auto"/>
        <w:ind w:left="1476" w:firstLine="0"/>
        <w:jc w:val="left"/>
      </w:pPr>
      <w:r>
        <w:t xml:space="preserve"> </w:t>
      </w:r>
    </w:p>
    <w:p w:rsidR="007D48EB" w:rsidRDefault="002C4343" w:rsidP="00B06CC9">
      <w:pPr>
        <w:numPr>
          <w:ilvl w:val="0"/>
          <w:numId w:val="19"/>
        </w:numPr>
        <w:ind w:hanging="720"/>
      </w:pPr>
      <w:r>
        <w:t xml:space="preserve">Explain your capabilities to provide automatic logoff after a defined amount of time. </w:t>
      </w:r>
    </w:p>
    <w:p w:rsidR="007D48EB" w:rsidRDefault="002C4343">
      <w:pPr>
        <w:spacing w:after="0" w:line="259" w:lineRule="auto"/>
        <w:ind w:left="1476" w:firstLine="0"/>
        <w:jc w:val="left"/>
      </w:pPr>
      <w:r>
        <w:t xml:space="preserve"> </w:t>
      </w:r>
    </w:p>
    <w:p w:rsidR="007D48EB" w:rsidRDefault="002C4343" w:rsidP="00B06CC9">
      <w:pPr>
        <w:numPr>
          <w:ilvl w:val="0"/>
          <w:numId w:val="19"/>
        </w:numPr>
        <w:ind w:hanging="720"/>
      </w:pPr>
      <w:r>
        <w:t xml:space="preserve">Does your system have the ability to prevent the download of patient information to hard drives, other media and printers? Please Explain </w:t>
      </w:r>
    </w:p>
    <w:p w:rsidR="007D48EB" w:rsidRDefault="002C4343">
      <w:pPr>
        <w:spacing w:after="0" w:line="259" w:lineRule="auto"/>
        <w:ind w:left="1476" w:firstLine="0"/>
        <w:jc w:val="left"/>
      </w:pPr>
      <w:r>
        <w:t xml:space="preserve"> </w:t>
      </w:r>
    </w:p>
    <w:p w:rsidR="007D48EB" w:rsidRDefault="002C4343" w:rsidP="00B06CC9">
      <w:pPr>
        <w:numPr>
          <w:ilvl w:val="0"/>
          <w:numId w:val="19"/>
        </w:numPr>
        <w:ind w:hanging="720"/>
      </w:pPr>
      <w:r>
        <w:t xml:space="preserve">Does your system have an electronic audit trail of access to all users who have accessed or updated a patient record, including date and time stamps, and location of access? </w:t>
      </w:r>
    </w:p>
    <w:p w:rsidR="007D48EB" w:rsidRDefault="002C4343">
      <w:pPr>
        <w:spacing w:after="0" w:line="259" w:lineRule="auto"/>
        <w:ind w:left="1476" w:firstLine="0"/>
        <w:jc w:val="left"/>
      </w:pPr>
      <w:r>
        <w:t xml:space="preserve"> </w:t>
      </w:r>
    </w:p>
    <w:p w:rsidR="007D48EB" w:rsidRDefault="002C4343" w:rsidP="00B06CC9">
      <w:pPr>
        <w:numPr>
          <w:ilvl w:val="0"/>
          <w:numId w:val="19"/>
        </w:numPr>
        <w:ind w:hanging="720"/>
      </w:pPr>
      <w:r>
        <w:t xml:space="preserve">Provide exactly how your system/application stores log off of the system and how access to security system logs is controlled. </w:t>
      </w:r>
    </w:p>
    <w:p w:rsidR="007D48EB" w:rsidRDefault="002C4343">
      <w:pPr>
        <w:spacing w:after="0" w:line="259" w:lineRule="auto"/>
        <w:ind w:left="1476" w:firstLine="0"/>
        <w:jc w:val="left"/>
      </w:pPr>
      <w:r>
        <w:t xml:space="preserve"> </w:t>
      </w:r>
    </w:p>
    <w:p w:rsidR="007D48EB" w:rsidRDefault="002C4343" w:rsidP="00B06CC9">
      <w:pPr>
        <w:numPr>
          <w:ilvl w:val="0"/>
          <w:numId w:val="19"/>
        </w:numPr>
        <w:ind w:hanging="720"/>
      </w:pPr>
      <w:r>
        <w:t xml:space="preserve">Does your system provide security checks/controls based on roles (e.g. Physician vs. Administrators </w:t>
      </w:r>
      <w:proofErr w:type="spellStart"/>
      <w:proofErr w:type="gramStart"/>
      <w:r>
        <w:t>vs.Users</w:t>
      </w:r>
      <w:proofErr w:type="spellEnd"/>
      <w:proofErr w:type="gramEnd"/>
      <w:r>
        <w:t xml:space="preserve">) </w:t>
      </w:r>
    </w:p>
    <w:p w:rsidR="007D48EB" w:rsidRDefault="002C4343">
      <w:pPr>
        <w:spacing w:after="0" w:line="259" w:lineRule="auto"/>
        <w:ind w:left="1476" w:firstLine="0"/>
        <w:jc w:val="left"/>
      </w:pPr>
      <w:r>
        <w:t xml:space="preserve"> </w:t>
      </w:r>
    </w:p>
    <w:p w:rsidR="007D48EB" w:rsidRDefault="002C4343" w:rsidP="00B06CC9">
      <w:pPr>
        <w:numPr>
          <w:ilvl w:val="0"/>
          <w:numId w:val="19"/>
        </w:numPr>
        <w:ind w:hanging="720"/>
      </w:pPr>
      <w:r>
        <w:t xml:space="preserve">Provide information on how your system provides single sign-on capabilities and password complexity or synchronize with enterprise active directory or LDAP? </w:t>
      </w:r>
    </w:p>
    <w:p w:rsidR="007D48EB" w:rsidRDefault="002C4343">
      <w:pPr>
        <w:spacing w:after="0" w:line="259" w:lineRule="auto"/>
        <w:ind w:left="1476" w:firstLine="0"/>
        <w:jc w:val="left"/>
      </w:pPr>
      <w:r>
        <w:t xml:space="preserve"> </w:t>
      </w:r>
    </w:p>
    <w:p w:rsidR="007D48EB" w:rsidRDefault="002C4343" w:rsidP="00B06CC9">
      <w:pPr>
        <w:numPr>
          <w:ilvl w:val="0"/>
          <w:numId w:val="19"/>
        </w:numPr>
        <w:ind w:hanging="720"/>
      </w:pPr>
      <w:r>
        <w:t xml:space="preserve">Provide security training capabilities or offerings. </w:t>
      </w:r>
    </w:p>
    <w:p w:rsidR="007D48EB" w:rsidRDefault="002C4343">
      <w:pPr>
        <w:spacing w:after="0" w:line="259" w:lineRule="auto"/>
        <w:ind w:left="1476" w:firstLine="0"/>
        <w:jc w:val="left"/>
      </w:pPr>
      <w:r>
        <w:t xml:space="preserve"> </w:t>
      </w:r>
    </w:p>
    <w:p w:rsidR="007D48EB" w:rsidRDefault="002C4343" w:rsidP="00B06CC9">
      <w:pPr>
        <w:numPr>
          <w:ilvl w:val="0"/>
          <w:numId w:val="19"/>
        </w:numPr>
        <w:ind w:hanging="720"/>
      </w:pPr>
      <w:r>
        <w:t xml:space="preserve">Provide web-based or other monitoring tool information. </w:t>
      </w:r>
    </w:p>
    <w:p w:rsidR="007D48EB" w:rsidRDefault="002C4343">
      <w:pPr>
        <w:spacing w:after="0" w:line="259" w:lineRule="auto"/>
        <w:ind w:left="1476" w:firstLine="0"/>
        <w:jc w:val="left"/>
      </w:pPr>
      <w:r>
        <w:t xml:space="preserve"> </w:t>
      </w:r>
    </w:p>
    <w:p w:rsidR="007D48EB" w:rsidRDefault="002C4343" w:rsidP="00B06CC9">
      <w:pPr>
        <w:numPr>
          <w:ilvl w:val="0"/>
          <w:numId w:val="19"/>
        </w:numPr>
        <w:ind w:hanging="720"/>
      </w:pPr>
      <w:r>
        <w:t xml:space="preserve">Provide web or networking dependencies. </w:t>
      </w:r>
    </w:p>
    <w:p w:rsidR="007D48EB" w:rsidRDefault="002C4343">
      <w:pPr>
        <w:spacing w:after="0" w:line="259" w:lineRule="auto"/>
        <w:ind w:left="1476" w:firstLine="0"/>
        <w:jc w:val="left"/>
      </w:pPr>
      <w:r>
        <w:t xml:space="preserve"> </w:t>
      </w:r>
    </w:p>
    <w:p w:rsidR="007D48EB" w:rsidRDefault="002C4343" w:rsidP="00B06CC9">
      <w:pPr>
        <w:numPr>
          <w:ilvl w:val="0"/>
          <w:numId w:val="19"/>
        </w:numPr>
        <w:ind w:hanging="720"/>
      </w:pPr>
      <w:r>
        <w:lastRenderedPageBreak/>
        <w:t xml:space="preserve">Provide information on the biometric or other two factor authentication of your system. </w:t>
      </w:r>
    </w:p>
    <w:p w:rsidR="007D48EB" w:rsidRDefault="002C4343">
      <w:pPr>
        <w:spacing w:after="0" w:line="259" w:lineRule="auto"/>
        <w:ind w:left="1476" w:firstLine="0"/>
        <w:jc w:val="left"/>
      </w:pPr>
      <w:r>
        <w:t xml:space="preserve"> </w:t>
      </w:r>
    </w:p>
    <w:p w:rsidR="007D48EB" w:rsidRDefault="002C4343" w:rsidP="00B06CC9">
      <w:pPr>
        <w:numPr>
          <w:ilvl w:val="0"/>
          <w:numId w:val="19"/>
        </w:numPr>
        <w:ind w:hanging="720"/>
      </w:pPr>
      <w:r>
        <w:t xml:space="preserve">Provide contractual guarantee to provide updates, software releases and upgrades to ensure HIPAA/HITECH compliance and/or other regulations with no cost? </w:t>
      </w:r>
    </w:p>
    <w:p w:rsidR="007D48EB" w:rsidRDefault="002C4343">
      <w:pPr>
        <w:spacing w:after="0" w:line="259" w:lineRule="auto"/>
        <w:ind w:left="1476" w:firstLine="0"/>
        <w:jc w:val="left"/>
      </w:pPr>
      <w:r>
        <w:t xml:space="preserve"> </w:t>
      </w:r>
    </w:p>
    <w:p w:rsidR="007D48EB" w:rsidRDefault="002C4343" w:rsidP="00B06CC9">
      <w:pPr>
        <w:numPr>
          <w:ilvl w:val="0"/>
          <w:numId w:val="19"/>
        </w:numPr>
        <w:ind w:hanging="720"/>
      </w:pPr>
      <w:r>
        <w:t xml:space="preserve">Provide information on how the system is patched, updated and does it support AV? </w:t>
      </w:r>
    </w:p>
    <w:p w:rsidR="007D48EB" w:rsidRDefault="002C4343">
      <w:pPr>
        <w:spacing w:after="0" w:line="259" w:lineRule="auto"/>
        <w:ind w:left="1476" w:firstLine="0"/>
        <w:jc w:val="left"/>
      </w:pPr>
      <w:r>
        <w:t xml:space="preserve"> </w:t>
      </w:r>
    </w:p>
    <w:p w:rsidR="007D48EB" w:rsidRDefault="002C4343" w:rsidP="00B06CC9">
      <w:pPr>
        <w:numPr>
          <w:ilvl w:val="0"/>
          <w:numId w:val="19"/>
        </w:numPr>
        <w:ind w:hanging="720"/>
      </w:pPr>
      <w:r>
        <w:t xml:space="preserve">Provide incident response processes including breach reporting priorities and, response and reporting times. </w:t>
      </w:r>
    </w:p>
    <w:p w:rsidR="007D48EB" w:rsidRDefault="002C4343">
      <w:pPr>
        <w:spacing w:after="0" w:line="259" w:lineRule="auto"/>
        <w:ind w:left="1476" w:firstLine="0"/>
        <w:jc w:val="left"/>
      </w:pPr>
      <w:r>
        <w:t xml:space="preserve"> </w:t>
      </w:r>
    </w:p>
    <w:p w:rsidR="007D48EB" w:rsidRDefault="002C4343" w:rsidP="00B06CC9">
      <w:pPr>
        <w:numPr>
          <w:ilvl w:val="0"/>
          <w:numId w:val="19"/>
        </w:numPr>
        <w:ind w:hanging="720"/>
      </w:pPr>
      <w:r>
        <w:t xml:space="preserve">Please provide IT application/system supports operating system, application and antiviral updates.  Specifically, what is the guaranteed turnaround for applying the above patches or mitigation of security vulnerabilities found by vendors, experts and the Hospitals security staff?   </w:t>
      </w:r>
    </w:p>
    <w:p w:rsidR="007D48EB" w:rsidRDefault="002C4343">
      <w:pPr>
        <w:spacing w:after="0" w:line="259" w:lineRule="auto"/>
        <w:ind w:left="1476" w:firstLine="0"/>
        <w:jc w:val="left"/>
      </w:pPr>
      <w:r>
        <w:t xml:space="preserve"> </w:t>
      </w:r>
    </w:p>
    <w:p w:rsidR="007D48EB" w:rsidRDefault="002C4343" w:rsidP="00B06CC9">
      <w:pPr>
        <w:numPr>
          <w:ilvl w:val="0"/>
          <w:numId w:val="19"/>
        </w:numPr>
        <w:ind w:hanging="720"/>
      </w:pPr>
      <w:r>
        <w:t xml:space="preserve">Tell us how your system complies with HITECH NIST transport layer security and data at rest encryption protocols? </w:t>
      </w:r>
    </w:p>
    <w:p w:rsidR="007D48EB" w:rsidRDefault="002C4343">
      <w:pPr>
        <w:spacing w:after="0" w:line="259" w:lineRule="auto"/>
        <w:ind w:left="1476" w:firstLine="0"/>
        <w:jc w:val="left"/>
      </w:pPr>
      <w:r>
        <w:t xml:space="preserve"> </w:t>
      </w:r>
    </w:p>
    <w:p w:rsidR="007D48EB" w:rsidRDefault="002C4343" w:rsidP="00B06CC9">
      <w:pPr>
        <w:numPr>
          <w:ilvl w:val="0"/>
          <w:numId w:val="19"/>
        </w:numPr>
        <w:ind w:hanging="720"/>
      </w:pPr>
      <w:r>
        <w:t xml:space="preserve">Provide information on how your system provides: Support data level access controls that allow assignment of security data level in files? </w:t>
      </w:r>
    </w:p>
    <w:p w:rsidR="007D48EB" w:rsidRDefault="002C4343">
      <w:pPr>
        <w:spacing w:after="0" w:line="259" w:lineRule="auto"/>
        <w:ind w:left="1476" w:firstLine="0"/>
        <w:jc w:val="left"/>
      </w:pPr>
      <w:r>
        <w:t xml:space="preserve"> </w:t>
      </w:r>
    </w:p>
    <w:p w:rsidR="007D48EB" w:rsidRDefault="002C4343" w:rsidP="00B06CC9">
      <w:pPr>
        <w:numPr>
          <w:ilvl w:val="0"/>
          <w:numId w:val="19"/>
        </w:numPr>
        <w:ind w:hanging="720"/>
      </w:pPr>
      <w:r>
        <w:t xml:space="preserve">Does your system have the ability to assign specific access levels by profession or ID? </w:t>
      </w:r>
    </w:p>
    <w:p w:rsidR="007D48EB" w:rsidRDefault="002C4343">
      <w:pPr>
        <w:spacing w:after="0" w:line="259" w:lineRule="auto"/>
        <w:ind w:left="1476" w:firstLine="0"/>
        <w:jc w:val="left"/>
      </w:pPr>
      <w:r>
        <w:t xml:space="preserve"> </w:t>
      </w:r>
    </w:p>
    <w:p w:rsidR="007D48EB" w:rsidRDefault="002C4343" w:rsidP="00B06CC9">
      <w:pPr>
        <w:numPr>
          <w:ilvl w:val="0"/>
          <w:numId w:val="19"/>
        </w:numPr>
        <w:ind w:hanging="720"/>
      </w:pPr>
      <w:r>
        <w:t xml:space="preserve">Does </w:t>
      </w:r>
      <w:proofErr w:type="gramStart"/>
      <w:r>
        <w:t>you</w:t>
      </w:r>
      <w:proofErr w:type="gramEnd"/>
      <w:r>
        <w:t xml:space="preserve"> client-server (data security) allow browser-based access from anywhere inside or outside hospital? </w:t>
      </w:r>
    </w:p>
    <w:p w:rsidR="007D48EB" w:rsidRDefault="002C4343">
      <w:pPr>
        <w:spacing w:after="0" w:line="259" w:lineRule="auto"/>
        <w:ind w:left="1476" w:firstLine="0"/>
        <w:jc w:val="left"/>
      </w:pPr>
      <w:r>
        <w:t xml:space="preserve"> </w:t>
      </w:r>
    </w:p>
    <w:p w:rsidR="007D48EB" w:rsidRDefault="002C4343" w:rsidP="00B06CC9">
      <w:pPr>
        <w:numPr>
          <w:ilvl w:val="0"/>
          <w:numId w:val="19"/>
        </w:numPr>
        <w:ind w:hanging="720"/>
      </w:pPr>
      <w:r>
        <w:t xml:space="preserve">Date when your first and most recent commercial system was installed, e.g. is this a beta version or has it been in use for a while without problems. </w:t>
      </w:r>
    </w:p>
    <w:p w:rsidR="007D48EB" w:rsidRDefault="002C4343">
      <w:pPr>
        <w:spacing w:after="0" w:line="259" w:lineRule="auto"/>
        <w:ind w:left="1476" w:firstLine="0"/>
        <w:jc w:val="left"/>
      </w:pPr>
      <w:r>
        <w:t xml:space="preserve"> </w:t>
      </w:r>
    </w:p>
    <w:p w:rsidR="007D48EB" w:rsidRDefault="002C4343" w:rsidP="00B06CC9">
      <w:pPr>
        <w:numPr>
          <w:ilvl w:val="0"/>
          <w:numId w:val="19"/>
        </w:numPr>
        <w:ind w:hanging="720"/>
      </w:pPr>
      <w:r>
        <w:t xml:space="preserve">What processes do you have in place to ensure data security on mobile devices? </w:t>
      </w:r>
    </w:p>
    <w:p w:rsidR="007D48EB" w:rsidRDefault="002C4343">
      <w:pPr>
        <w:spacing w:after="0" w:line="259" w:lineRule="auto"/>
        <w:ind w:left="1476" w:firstLine="0"/>
        <w:jc w:val="left"/>
      </w:pPr>
      <w:r>
        <w:t xml:space="preserve"> </w:t>
      </w:r>
    </w:p>
    <w:p w:rsidR="007D48EB" w:rsidRDefault="002C4343" w:rsidP="00B06CC9">
      <w:pPr>
        <w:numPr>
          <w:ilvl w:val="0"/>
          <w:numId w:val="19"/>
        </w:numPr>
        <w:ind w:hanging="720"/>
      </w:pPr>
      <w:r>
        <w:t xml:space="preserve">What applications are supported and/or need to be installed on the workstation and/or cart? (Example, Java, Microsoft Office, etc.) </w:t>
      </w:r>
    </w:p>
    <w:p w:rsidR="007D48EB" w:rsidRDefault="002C4343">
      <w:pPr>
        <w:spacing w:after="0" w:line="259" w:lineRule="auto"/>
        <w:ind w:left="1476" w:firstLine="0"/>
        <w:jc w:val="left"/>
      </w:pPr>
      <w:r>
        <w:t xml:space="preserve"> </w:t>
      </w:r>
    </w:p>
    <w:p w:rsidR="007D48EB" w:rsidRDefault="002C4343" w:rsidP="00B06CC9">
      <w:pPr>
        <w:numPr>
          <w:ilvl w:val="0"/>
          <w:numId w:val="19"/>
        </w:numPr>
        <w:ind w:hanging="720"/>
      </w:pPr>
      <w:r>
        <w:t xml:space="preserve">What other application are required for the server? </w:t>
      </w:r>
    </w:p>
    <w:p w:rsidR="007D48EB" w:rsidRDefault="002C4343" w:rsidP="00B06CC9">
      <w:pPr>
        <w:numPr>
          <w:ilvl w:val="1"/>
          <w:numId w:val="19"/>
        </w:numPr>
        <w:ind w:hanging="721"/>
      </w:pPr>
      <w:r>
        <w:t xml:space="preserve">Server Management Tools </w:t>
      </w:r>
    </w:p>
    <w:p w:rsidR="007D48EB" w:rsidRDefault="002C4343" w:rsidP="00B06CC9">
      <w:pPr>
        <w:numPr>
          <w:ilvl w:val="1"/>
          <w:numId w:val="19"/>
        </w:numPr>
        <w:ind w:hanging="721"/>
      </w:pPr>
      <w:r>
        <w:t xml:space="preserve">Bandwidth monitors </w:t>
      </w:r>
    </w:p>
    <w:p w:rsidR="007D48EB" w:rsidRDefault="002C4343" w:rsidP="00B06CC9">
      <w:pPr>
        <w:numPr>
          <w:ilvl w:val="1"/>
          <w:numId w:val="19"/>
        </w:numPr>
        <w:ind w:hanging="721"/>
      </w:pPr>
      <w:r>
        <w:t xml:space="preserve">Database management suite </w:t>
      </w:r>
    </w:p>
    <w:p w:rsidR="007D48EB" w:rsidRDefault="002C4343">
      <w:pPr>
        <w:spacing w:after="0" w:line="259" w:lineRule="auto"/>
        <w:ind w:left="2196" w:firstLine="0"/>
        <w:jc w:val="left"/>
      </w:pPr>
      <w:r>
        <w:rPr>
          <w:b/>
        </w:rPr>
        <w:t xml:space="preserve"> </w:t>
      </w:r>
    </w:p>
    <w:p w:rsidR="00423E9C" w:rsidRDefault="002C4343">
      <w:pPr>
        <w:pStyle w:val="Heading1"/>
        <w:tabs>
          <w:tab w:val="center" w:pos="852"/>
          <w:tab w:val="center" w:pos="3616"/>
        </w:tabs>
        <w:ind w:left="0" w:firstLine="0"/>
        <w:rPr>
          <w:rFonts w:ascii="Calibri" w:eastAsia="Calibri" w:hAnsi="Calibri" w:cs="Calibri"/>
          <w:b w:val="0"/>
          <w:u w:val="none"/>
        </w:rPr>
      </w:pPr>
      <w:r>
        <w:rPr>
          <w:rFonts w:ascii="Calibri" w:eastAsia="Calibri" w:hAnsi="Calibri" w:cs="Calibri"/>
          <w:b w:val="0"/>
          <w:u w:val="none"/>
        </w:rPr>
        <w:tab/>
      </w:r>
    </w:p>
    <w:p w:rsidR="00423E9C" w:rsidRDefault="00423E9C">
      <w:pPr>
        <w:spacing w:after="160" w:line="259" w:lineRule="auto"/>
        <w:ind w:left="0" w:firstLine="0"/>
        <w:jc w:val="left"/>
        <w:rPr>
          <w:rFonts w:ascii="Calibri" w:eastAsia="Calibri" w:hAnsi="Calibri" w:cs="Calibri"/>
          <w:u w:color="000000"/>
        </w:rPr>
      </w:pPr>
      <w:r>
        <w:rPr>
          <w:rFonts w:ascii="Calibri" w:eastAsia="Calibri" w:hAnsi="Calibri" w:cs="Calibri"/>
          <w:b/>
        </w:rPr>
        <w:br w:type="page"/>
      </w:r>
    </w:p>
    <w:p w:rsidR="007D48EB" w:rsidRDefault="002C4343">
      <w:pPr>
        <w:pStyle w:val="Heading1"/>
        <w:tabs>
          <w:tab w:val="center" w:pos="852"/>
          <w:tab w:val="center" w:pos="3616"/>
        </w:tabs>
        <w:ind w:left="0" w:firstLine="0"/>
      </w:pPr>
      <w:r>
        <w:rPr>
          <w:u w:val="none"/>
        </w:rPr>
        <w:lastRenderedPageBreak/>
        <w:t>F.</w:t>
      </w:r>
      <w:r>
        <w:rPr>
          <w:rFonts w:ascii="Arial" w:eastAsia="Arial" w:hAnsi="Arial" w:cs="Arial"/>
          <w:u w:val="none"/>
        </w:rPr>
        <w:t xml:space="preserve"> </w:t>
      </w:r>
      <w:r>
        <w:rPr>
          <w:rFonts w:ascii="Arial" w:eastAsia="Arial" w:hAnsi="Arial" w:cs="Arial"/>
          <w:u w:val="none"/>
        </w:rPr>
        <w:tab/>
      </w:r>
      <w:r>
        <w:t>COST PROPOSAL (20 POINTS POSSBILE)</w:t>
      </w:r>
      <w:r>
        <w:rPr>
          <w:u w:val="none"/>
        </w:rPr>
        <w:t xml:space="preserve">  </w:t>
      </w:r>
    </w:p>
    <w:p w:rsidR="007D48EB" w:rsidRDefault="002C4343">
      <w:pPr>
        <w:spacing w:after="0" w:line="259" w:lineRule="auto"/>
        <w:ind w:left="36" w:firstLine="0"/>
        <w:jc w:val="left"/>
      </w:pPr>
      <w:r>
        <w:t xml:space="preserve"> </w:t>
      </w:r>
    </w:p>
    <w:p w:rsidR="007D48EB" w:rsidRDefault="002C4343">
      <w:pPr>
        <w:ind w:left="1486"/>
      </w:pPr>
      <w:r>
        <w:rPr>
          <w:b/>
        </w:rPr>
        <w:t>1.</w:t>
      </w:r>
      <w:r>
        <w:rPr>
          <w:rFonts w:ascii="Arial" w:eastAsia="Arial" w:hAnsi="Arial" w:cs="Arial"/>
          <w:b/>
        </w:rPr>
        <w:t xml:space="preserve"> </w:t>
      </w:r>
      <w:r>
        <w:t xml:space="preserve">Offerors must complete the Cost Response Form in </w:t>
      </w:r>
      <w:r>
        <w:rPr>
          <w:b/>
        </w:rPr>
        <w:t xml:space="preserve">EXHIBIT </w:t>
      </w:r>
      <w:r w:rsidR="00423E9C">
        <w:rPr>
          <w:b/>
        </w:rPr>
        <w:t>K</w:t>
      </w:r>
      <w:r>
        <w:t xml:space="preserve">.  All charges listed on </w:t>
      </w:r>
      <w:r>
        <w:rPr>
          <w:b/>
        </w:rPr>
        <w:t xml:space="preserve">EXHIBIT </w:t>
      </w:r>
      <w:r w:rsidR="00423E9C">
        <w:rPr>
          <w:b/>
        </w:rPr>
        <w:t>K</w:t>
      </w:r>
      <w:r>
        <w:t xml:space="preserve"> must be justified and evidence of need documented in the proposal.  </w:t>
      </w:r>
    </w:p>
    <w:p w:rsidR="00423E9C" w:rsidRDefault="00423E9C">
      <w:pPr>
        <w:spacing w:after="3" w:line="259" w:lineRule="auto"/>
        <w:ind w:left="36" w:firstLine="0"/>
        <w:jc w:val="left"/>
      </w:pPr>
    </w:p>
    <w:p w:rsidR="007D48EB" w:rsidRDefault="002C4343" w:rsidP="00423E9C">
      <w:r>
        <w:rPr>
          <w:b/>
        </w:rPr>
        <w:t>G.</w:t>
      </w:r>
      <w:r>
        <w:rPr>
          <w:rFonts w:ascii="Arial" w:eastAsia="Arial" w:hAnsi="Arial" w:cs="Arial"/>
          <w:b/>
        </w:rPr>
        <w:t xml:space="preserve"> </w:t>
      </w:r>
      <w:r>
        <w:rPr>
          <w:b/>
        </w:rPr>
        <w:t>Evaluation Criteria Summary.</w:t>
      </w:r>
      <w:r>
        <w:t xml:space="preserve">   The following is a summary of the evaluation factors and the weighted value assigned to each. </w:t>
      </w:r>
    </w:p>
    <w:tbl>
      <w:tblPr>
        <w:tblStyle w:val="TableGrid"/>
        <w:tblW w:w="9873" w:type="dxa"/>
        <w:tblInd w:w="22" w:type="dxa"/>
        <w:tblCellMar>
          <w:top w:w="7" w:type="dxa"/>
          <w:left w:w="106" w:type="dxa"/>
        </w:tblCellMar>
        <w:tblLook w:val="04A0" w:firstRow="1" w:lastRow="0" w:firstColumn="1" w:lastColumn="0" w:noHBand="0" w:noVBand="1"/>
      </w:tblPr>
      <w:tblGrid>
        <w:gridCol w:w="540"/>
        <w:gridCol w:w="6851"/>
        <w:gridCol w:w="545"/>
        <w:gridCol w:w="1937"/>
      </w:tblGrid>
      <w:tr w:rsidR="007D48EB" w:rsidTr="00A307FB">
        <w:trPr>
          <w:trHeight w:val="517"/>
        </w:trPr>
        <w:tc>
          <w:tcPr>
            <w:tcW w:w="540" w:type="dxa"/>
            <w:tcBorders>
              <w:top w:val="single" w:sz="4" w:space="0" w:color="000000"/>
              <w:left w:val="single" w:sz="4" w:space="0" w:color="000000"/>
              <w:bottom w:val="single" w:sz="4" w:space="0" w:color="000000"/>
              <w:right w:val="single" w:sz="4" w:space="0" w:color="000000"/>
            </w:tcBorders>
            <w:vAlign w:val="center"/>
          </w:tcPr>
          <w:p w:rsidR="007D48EB" w:rsidRDefault="002C4343">
            <w:pPr>
              <w:spacing w:after="0" w:line="259" w:lineRule="auto"/>
              <w:ind w:left="2" w:firstLine="0"/>
              <w:jc w:val="left"/>
            </w:pPr>
            <w:r>
              <w:rPr>
                <w:b/>
              </w:rPr>
              <w:t xml:space="preserve">1.A  </w:t>
            </w:r>
          </w:p>
        </w:tc>
        <w:tc>
          <w:tcPr>
            <w:tcW w:w="6851" w:type="dxa"/>
            <w:tcBorders>
              <w:top w:val="single" w:sz="4" w:space="0" w:color="000000"/>
              <w:left w:val="single" w:sz="4" w:space="0" w:color="000000"/>
              <w:bottom w:val="single" w:sz="4" w:space="0" w:color="000000"/>
              <w:right w:val="single" w:sz="4" w:space="0" w:color="000000"/>
            </w:tcBorders>
            <w:vAlign w:val="center"/>
          </w:tcPr>
          <w:p w:rsidR="007D48EB" w:rsidRDefault="002C4343" w:rsidP="00A307FB">
            <w:pPr>
              <w:spacing w:after="0" w:line="259" w:lineRule="auto"/>
              <w:ind w:left="2" w:firstLine="0"/>
            </w:pPr>
            <w:r>
              <w:rPr>
                <w:b/>
              </w:rPr>
              <w:t>ORGANIZATIONAL EXPERIENCE, QUALITY, AND STABILITY</w:t>
            </w:r>
          </w:p>
        </w:tc>
        <w:tc>
          <w:tcPr>
            <w:tcW w:w="545" w:type="dxa"/>
            <w:tcBorders>
              <w:top w:val="single" w:sz="4" w:space="0" w:color="000000"/>
              <w:left w:val="single" w:sz="4" w:space="0" w:color="000000"/>
              <w:bottom w:val="single" w:sz="4" w:space="0" w:color="000000"/>
              <w:right w:val="single" w:sz="4" w:space="0" w:color="000000"/>
            </w:tcBorders>
            <w:vAlign w:val="center"/>
          </w:tcPr>
          <w:p w:rsidR="007D48EB" w:rsidRDefault="002C4343">
            <w:pPr>
              <w:spacing w:after="0" w:line="259" w:lineRule="auto"/>
              <w:ind w:left="0" w:firstLine="0"/>
              <w:jc w:val="left"/>
            </w:pPr>
            <w:r>
              <w:t xml:space="preserve"> </w:t>
            </w:r>
            <w:r w:rsidR="00F461E9">
              <w:t>10</w:t>
            </w:r>
          </w:p>
        </w:tc>
        <w:tc>
          <w:tcPr>
            <w:tcW w:w="1937" w:type="dxa"/>
            <w:tcBorders>
              <w:top w:val="single" w:sz="4" w:space="0" w:color="000000"/>
              <w:left w:val="single" w:sz="4" w:space="0" w:color="000000"/>
              <w:bottom w:val="single" w:sz="4" w:space="0" w:color="000000"/>
              <w:right w:val="single" w:sz="4" w:space="0" w:color="000000"/>
            </w:tcBorders>
            <w:vAlign w:val="center"/>
          </w:tcPr>
          <w:p w:rsidR="007D48EB" w:rsidRDefault="00A307FB">
            <w:pPr>
              <w:spacing w:after="0" w:line="259" w:lineRule="auto"/>
              <w:ind w:left="2" w:right="80" w:firstLine="0"/>
              <w:jc w:val="left"/>
            </w:pPr>
            <w:r>
              <w:t>Poss. Points</w:t>
            </w:r>
          </w:p>
        </w:tc>
      </w:tr>
      <w:tr w:rsidR="00A307FB" w:rsidTr="00A307FB">
        <w:trPr>
          <w:trHeight w:val="516"/>
        </w:trPr>
        <w:tc>
          <w:tcPr>
            <w:tcW w:w="540" w:type="dxa"/>
            <w:tcBorders>
              <w:top w:val="single" w:sz="4" w:space="0" w:color="000000"/>
              <w:left w:val="single" w:sz="4" w:space="0" w:color="000000"/>
              <w:bottom w:val="single" w:sz="4" w:space="0" w:color="000000"/>
              <w:right w:val="single" w:sz="4" w:space="0" w:color="000000"/>
            </w:tcBorders>
            <w:vAlign w:val="center"/>
          </w:tcPr>
          <w:p w:rsidR="00A307FB" w:rsidRDefault="00A307FB" w:rsidP="00A307FB">
            <w:pPr>
              <w:spacing w:after="0" w:line="259" w:lineRule="auto"/>
              <w:ind w:left="2" w:firstLine="0"/>
              <w:jc w:val="left"/>
            </w:pPr>
            <w:r>
              <w:rPr>
                <w:b/>
              </w:rPr>
              <w:t xml:space="preserve">1.B </w:t>
            </w:r>
          </w:p>
        </w:tc>
        <w:tc>
          <w:tcPr>
            <w:tcW w:w="6851" w:type="dxa"/>
            <w:tcBorders>
              <w:top w:val="single" w:sz="4" w:space="0" w:color="000000"/>
              <w:left w:val="single" w:sz="4" w:space="0" w:color="000000"/>
              <w:bottom w:val="single" w:sz="4" w:space="0" w:color="000000"/>
              <w:right w:val="single" w:sz="4" w:space="0" w:color="000000"/>
            </w:tcBorders>
            <w:vAlign w:val="center"/>
          </w:tcPr>
          <w:p w:rsidR="00A307FB" w:rsidRDefault="00A307FB" w:rsidP="00A307FB">
            <w:pPr>
              <w:spacing w:after="0" w:line="259" w:lineRule="auto"/>
              <w:ind w:left="2" w:firstLine="0"/>
              <w:jc w:val="left"/>
            </w:pPr>
            <w:r>
              <w:rPr>
                <w:b/>
              </w:rPr>
              <w:t>TECHNICAL APPROACH</w:t>
            </w:r>
          </w:p>
        </w:tc>
        <w:tc>
          <w:tcPr>
            <w:tcW w:w="545" w:type="dxa"/>
            <w:tcBorders>
              <w:top w:val="single" w:sz="4" w:space="0" w:color="000000"/>
              <w:left w:val="single" w:sz="4" w:space="0" w:color="000000"/>
              <w:bottom w:val="single" w:sz="4" w:space="0" w:color="000000"/>
              <w:right w:val="single" w:sz="4" w:space="0" w:color="000000"/>
            </w:tcBorders>
            <w:vAlign w:val="center"/>
          </w:tcPr>
          <w:p w:rsidR="00A307FB" w:rsidRDefault="00A307FB" w:rsidP="00A307FB">
            <w:pPr>
              <w:spacing w:after="0" w:line="259" w:lineRule="auto"/>
              <w:ind w:left="0" w:firstLine="0"/>
              <w:jc w:val="left"/>
            </w:pPr>
            <w:r>
              <w:t xml:space="preserve"> 40</w:t>
            </w:r>
          </w:p>
        </w:tc>
        <w:tc>
          <w:tcPr>
            <w:tcW w:w="1937" w:type="dxa"/>
            <w:tcBorders>
              <w:top w:val="single" w:sz="4" w:space="0" w:color="000000"/>
              <w:left w:val="single" w:sz="4" w:space="0" w:color="000000"/>
              <w:bottom w:val="single" w:sz="4" w:space="0" w:color="000000"/>
              <w:right w:val="single" w:sz="4" w:space="0" w:color="000000"/>
            </w:tcBorders>
            <w:vAlign w:val="center"/>
          </w:tcPr>
          <w:p w:rsidR="00A307FB" w:rsidRDefault="00A307FB" w:rsidP="00A307FB">
            <w:pPr>
              <w:spacing w:after="0" w:line="259" w:lineRule="auto"/>
              <w:ind w:left="2" w:right="80" w:firstLine="0"/>
              <w:jc w:val="left"/>
            </w:pPr>
            <w:r>
              <w:t>Poss. Points</w:t>
            </w:r>
          </w:p>
        </w:tc>
      </w:tr>
      <w:tr w:rsidR="00A307FB" w:rsidTr="00A307FB">
        <w:trPr>
          <w:trHeight w:val="516"/>
        </w:trPr>
        <w:tc>
          <w:tcPr>
            <w:tcW w:w="540" w:type="dxa"/>
            <w:tcBorders>
              <w:top w:val="single" w:sz="4" w:space="0" w:color="000000"/>
              <w:left w:val="single" w:sz="4" w:space="0" w:color="000000"/>
              <w:bottom w:val="single" w:sz="4" w:space="0" w:color="000000"/>
              <w:right w:val="single" w:sz="4" w:space="0" w:color="000000"/>
            </w:tcBorders>
            <w:vAlign w:val="center"/>
          </w:tcPr>
          <w:p w:rsidR="00A307FB" w:rsidRDefault="00A307FB" w:rsidP="00A307FB">
            <w:pPr>
              <w:spacing w:after="0" w:line="259" w:lineRule="auto"/>
              <w:ind w:left="2" w:firstLine="0"/>
              <w:jc w:val="left"/>
            </w:pPr>
            <w:r>
              <w:rPr>
                <w:b/>
              </w:rPr>
              <w:t xml:space="preserve">1.C </w:t>
            </w:r>
          </w:p>
        </w:tc>
        <w:tc>
          <w:tcPr>
            <w:tcW w:w="6851" w:type="dxa"/>
            <w:tcBorders>
              <w:top w:val="single" w:sz="4" w:space="0" w:color="000000"/>
              <w:left w:val="single" w:sz="4" w:space="0" w:color="000000"/>
              <w:bottom w:val="single" w:sz="4" w:space="0" w:color="000000"/>
              <w:right w:val="single" w:sz="4" w:space="0" w:color="000000"/>
            </w:tcBorders>
            <w:vAlign w:val="center"/>
          </w:tcPr>
          <w:p w:rsidR="00A307FB" w:rsidRDefault="00A307FB" w:rsidP="00A307FB">
            <w:pPr>
              <w:spacing w:after="0" w:line="259" w:lineRule="auto"/>
              <w:ind w:left="2" w:firstLine="0"/>
              <w:jc w:val="left"/>
            </w:pPr>
            <w:r>
              <w:rPr>
                <w:b/>
              </w:rPr>
              <w:t>INTEGRATION/IMPLEMENTATION WORK PLAN</w:t>
            </w:r>
          </w:p>
        </w:tc>
        <w:tc>
          <w:tcPr>
            <w:tcW w:w="545" w:type="dxa"/>
            <w:tcBorders>
              <w:top w:val="single" w:sz="4" w:space="0" w:color="000000"/>
              <w:left w:val="single" w:sz="4" w:space="0" w:color="000000"/>
              <w:bottom w:val="single" w:sz="4" w:space="0" w:color="000000"/>
              <w:right w:val="single" w:sz="4" w:space="0" w:color="000000"/>
            </w:tcBorders>
            <w:vAlign w:val="center"/>
          </w:tcPr>
          <w:p w:rsidR="00A307FB" w:rsidRDefault="00A307FB" w:rsidP="00A307FB">
            <w:pPr>
              <w:spacing w:after="0" w:line="259" w:lineRule="auto"/>
              <w:ind w:left="0" w:firstLine="0"/>
              <w:jc w:val="left"/>
            </w:pPr>
            <w:r>
              <w:t xml:space="preserve"> 10</w:t>
            </w:r>
          </w:p>
        </w:tc>
        <w:tc>
          <w:tcPr>
            <w:tcW w:w="1937" w:type="dxa"/>
            <w:tcBorders>
              <w:top w:val="single" w:sz="4" w:space="0" w:color="000000"/>
              <w:left w:val="single" w:sz="4" w:space="0" w:color="000000"/>
              <w:bottom w:val="single" w:sz="4" w:space="0" w:color="000000"/>
              <w:right w:val="single" w:sz="4" w:space="0" w:color="000000"/>
            </w:tcBorders>
            <w:vAlign w:val="center"/>
          </w:tcPr>
          <w:p w:rsidR="00A307FB" w:rsidRDefault="00A307FB" w:rsidP="00A307FB">
            <w:pPr>
              <w:spacing w:after="0" w:line="259" w:lineRule="auto"/>
              <w:ind w:left="2" w:right="80" w:firstLine="0"/>
              <w:jc w:val="left"/>
            </w:pPr>
            <w:r>
              <w:t>Poss. Points</w:t>
            </w:r>
          </w:p>
        </w:tc>
      </w:tr>
      <w:tr w:rsidR="00A307FB" w:rsidTr="00A307FB">
        <w:trPr>
          <w:trHeight w:val="516"/>
        </w:trPr>
        <w:tc>
          <w:tcPr>
            <w:tcW w:w="540" w:type="dxa"/>
            <w:tcBorders>
              <w:top w:val="single" w:sz="4" w:space="0" w:color="000000"/>
              <w:left w:val="single" w:sz="4" w:space="0" w:color="000000"/>
              <w:bottom w:val="single" w:sz="4" w:space="0" w:color="000000"/>
              <w:right w:val="single" w:sz="4" w:space="0" w:color="000000"/>
            </w:tcBorders>
            <w:vAlign w:val="center"/>
          </w:tcPr>
          <w:p w:rsidR="00A307FB" w:rsidRDefault="00A307FB" w:rsidP="00A307FB">
            <w:pPr>
              <w:spacing w:after="0" w:line="259" w:lineRule="auto"/>
              <w:ind w:left="2" w:firstLine="0"/>
              <w:jc w:val="left"/>
            </w:pPr>
            <w:r>
              <w:rPr>
                <w:b/>
              </w:rPr>
              <w:t xml:space="preserve">1.D  </w:t>
            </w:r>
          </w:p>
        </w:tc>
        <w:tc>
          <w:tcPr>
            <w:tcW w:w="6851" w:type="dxa"/>
            <w:tcBorders>
              <w:top w:val="single" w:sz="4" w:space="0" w:color="000000"/>
              <w:left w:val="single" w:sz="4" w:space="0" w:color="000000"/>
              <w:bottom w:val="single" w:sz="4" w:space="0" w:color="000000"/>
              <w:right w:val="single" w:sz="4" w:space="0" w:color="000000"/>
            </w:tcBorders>
            <w:vAlign w:val="center"/>
          </w:tcPr>
          <w:p w:rsidR="00A307FB" w:rsidRDefault="00A307FB" w:rsidP="00A307FB">
            <w:pPr>
              <w:spacing w:after="0" w:line="259" w:lineRule="auto"/>
              <w:ind w:left="2" w:firstLine="0"/>
            </w:pPr>
            <w:r>
              <w:rPr>
                <w:b/>
              </w:rPr>
              <w:t>SERVICES, ONGOING SUPPORT MODEL</w:t>
            </w:r>
          </w:p>
        </w:tc>
        <w:tc>
          <w:tcPr>
            <w:tcW w:w="545" w:type="dxa"/>
            <w:tcBorders>
              <w:top w:val="single" w:sz="4" w:space="0" w:color="000000"/>
              <w:left w:val="single" w:sz="4" w:space="0" w:color="000000"/>
              <w:bottom w:val="single" w:sz="4" w:space="0" w:color="000000"/>
              <w:right w:val="single" w:sz="4" w:space="0" w:color="000000"/>
            </w:tcBorders>
            <w:vAlign w:val="center"/>
          </w:tcPr>
          <w:p w:rsidR="00A307FB" w:rsidRDefault="00A307FB" w:rsidP="00A307FB">
            <w:pPr>
              <w:spacing w:after="0" w:line="259" w:lineRule="auto"/>
              <w:ind w:left="0" w:firstLine="0"/>
              <w:jc w:val="left"/>
            </w:pPr>
            <w:r>
              <w:t xml:space="preserve"> 10</w:t>
            </w:r>
          </w:p>
        </w:tc>
        <w:tc>
          <w:tcPr>
            <w:tcW w:w="1937" w:type="dxa"/>
            <w:tcBorders>
              <w:top w:val="single" w:sz="4" w:space="0" w:color="000000"/>
              <w:left w:val="single" w:sz="4" w:space="0" w:color="000000"/>
              <w:bottom w:val="single" w:sz="4" w:space="0" w:color="000000"/>
              <w:right w:val="single" w:sz="4" w:space="0" w:color="000000"/>
            </w:tcBorders>
            <w:vAlign w:val="center"/>
          </w:tcPr>
          <w:p w:rsidR="00A307FB" w:rsidRDefault="00A307FB" w:rsidP="00A307FB">
            <w:pPr>
              <w:spacing w:after="0" w:line="259" w:lineRule="auto"/>
              <w:ind w:left="2" w:right="80" w:firstLine="0"/>
              <w:jc w:val="left"/>
            </w:pPr>
            <w:r>
              <w:t>Poss. Points</w:t>
            </w:r>
          </w:p>
        </w:tc>
      </w:tr>
      <w:tr w:rsidR="00A307FB" w:rsidTr="00A307FB">
        <w:trPr>
          <w:trHeight w:val="516"/>
        </w:trPr>
        <w:tc>
          <w:tcPr>
            <w:tcW w:w="540" w:type="dxa"/>
            <w:tcBorders>
              <w:top w:val="single" w:sz="4" w:space="0" w:color="000000"/>
              <w:left w:val="single" w:sz="4" w:space="0" w:color="000000"/>
              <w:bottom w:val="single" w:sz="4" w:space="0" w:color="000000"/>
              <w:right w:val="single" w:sz="4" w:space="0" w:color="000000"/>
            </w:tcBorders>
            <w:vAlign w:val="center"/>
          </w:tcPr>
          <w:p w:rsidR="00A307FB" w:rsidRDefault="00A307FB" w:rsidP="00A307FB">
            <w:pPr>
              <w:spacing w:after="0" w:line="259" w:lineRule="auto"/>
              <w:ind w:left="2" w:firstLine="0"/>
              <w:jc w:val="left"/>
            </w:pPr>
            <w:r>
              <w:rPr>
                <w:b/>
              </w:rPr>
              <w:t xml:space="preserve">1.E </w:t>
            </w:r>
          </w:p>
        </w:tc>
        <w:tc>
          <w:tcPr>
            <w:tcW w:w="6851" w:type="dxa"/>
            <w:tcBorders>
              <w:top w:val="single" w:sz="4" w:space="0" w:color="000000"/>
              <w:left w:val="single" w:sz="4" w:space="0" w:color="000000"/>
              <w:bottom w:val="single" w:sz="4" w:space="0" w:color="000000"/>
              <w:right w:val="single" w:sz="4" w:space="0" w:color="000000"/>
            </w:tcBorders>
            <w:vAlign w:val="center"/>
          </w:tcPr>
          <w:p w:rsidR="00A307FB" w:rsidRDefault="00A307FB" w:rsidP="00A307FB">
            <w:pPr>
              <w:spacing w:after="0" w:line="259" w:lineRule="auto"/>
              <w:ind w:left="2" w:firstLine="0"/>
            </w:pPr>
            <w:r>
              <w:rPr>
                <w:b/>
              </w:rPr>
              <w:t>IT SECURITY REQUIREMENTS</w:t>
            </w:r>
          </w:p>
        </w:tc>
        <w:tc>
          <w:tcPr>
            <w:tcW w:w="545" w:type="dxa"/>
            <w:tcBorders>
              <w:top w:val="single" w:sz="4" w:space="0" w:color="000000"/>
              <w:left w:val="single" w:sz="4" w:space="0" w:color="000000"/>
              <w:bottom w:val="single" w:sz="4" w:space="0" w:color="000000"/>
              <w:right w:val="single" w:sz="4" w:space="0" w:color="000000"/>
            </w:tcBorders>
            <w:vAlign w:val="center"/>
          </w:tcPr>
          <w:p w:rsidR="00A307FB" w:rsidRDefault="00A307FB" w:rsidP="00A307FB">
            <w:pPr>
              <w:spacing w:after="0" w:line="259" w:lineRule="auto"/>
              <w:ind w:left="0" w:firstLine="0"/>
              <w:jc w:val="left"/>
            </w:pPr>
            <w:r>
              <w:t xml:space="preserve"> 10</w:t>
            </w:r>
          </w:p>
        </w:tc>
        <w:tc>
          <w:tcPr>
            <w:tcW w:w="1937" w:type="dxa"/>
            <w:tcBorders>
              <w:top w:val="single" w:sz="4" w:space="0" w:color="000000"/>
              <w:left w:val="single" w:sz="4" w:space="0" w:color="000000"/>
              <w:bottom w:val="single" w:sz="4" w:space="0" w:color="000000"/>
              <w:right w:val="single" w:sz="4" w:space="0" w:color="000000"/>
            </w:tcBorders>
            <w:vAlign w:val="center"/>
          </w:tcPr>
          <w:p w:rsidR="00A307FB" w:rsidRDefault="00A307FB" w:rsidP="00A307FB">
            <w:pPr>
              <w:spacing w:after="0" w:line="259" w:lineRule="auto"/>
              <w:ind w:left="2" w:right="80" w:firstLine="0"/>
              <w:jc w:val="left"/>
            </w:pPr>
            <w:r>
              <w:t>Poss. Points</w:t>
            </w:r>
          </w:p>
        </w:tc>
      </w:tr>
      <w:tr w:rsidR="00A307FB" w:rsidTr="00A307FB">
        <w:trPr>
          <w:trHeight w:val="516"/>
        </w:trPr>
        <w:tc>
          <w:tcPr>
            <w:tcW w:w="540" w:type="dxa"/>
            <w:tcBorders>
              <w:top w:val="single" w:sz="4" w:space="0" w:color="000000"/>
              <w:left w:val="single" w:sz="4" w:space="0" w:color="000000"/>
              <w:bottom w:val="single" w:sz="4" w:space="0" w:color="000000"/>
              <w:right w:val="single" w:sz="4" w:space="0" w:color="000000"/>
            </w:tcBorders>
            <w:vAlign w:val="center"/>
          </w:tcPr>
          <w:p w:rsidR="00A307FB" w:rsidRDefault="00A307FB" w:rsidP="00A307FB">
            <w:pPr>
              <w:spacing w:after="0" w:line="259" w:lineRule="auto"/>
              <w:ind w:left="2" w:firstLine="0"/>
              <w:jc w:val="left"/>
            </w:pPr>
            <w:r>
              <w:rPr>
                <w:b/>
              </w:rPr>
              <w:t xml:space="preserve">1.F </w:t>
            </w:r>
          </w:p>
        </w:tc>
        <w:tc>
          <w:tcPr>
            <w:tcW w:w="6851" w:type="dxa"/>
            <w:tcBorders>
              <w:top w:val="single" w:sz="4" w:space="0" w:color="000000"/>
              <w:left w:val="single" w:sz="4" w:space="0" w:color="000000"/>
              <w:bottom w:val="single" w:sz="4" w:space="0" w:color="000000"/>
              <w:right w:val="single" w:sz="4" w:space="0" w:color="000000"/>
            </w:tcBorders>
            <w:vAlign w:val="center"/>
          </w:tcPr>
          <w:p w:rsidR="00A307FB" w:rsidRDefault="00A307FB" w:rsidP="00A307FB">
            <w:pPr>
              <w:spacing w:after="0" w:line="259" w:lineRule="auto"/>
              <w:ind w:left="2" w:firstLine="0"/>
              <w:jc w:val="left"/>
            </w:pPr>
            <w:r>
              <w:rPr>
                <w:b/>
              </w:rPr>
              <w:t>COST PROPOSAL</w:t>
            </w:r>
          </w:p>
        </w:tc>
        <w:tc>
          <w:tcPr>
            <w:tcW w:w="545" w:type="dxa"/>
            <w:tcBorders>
              <w:top w:val="single" w:sz="4" w:space="0" w:color="000000"/>
              <w:left w:val="single" w:sz="4" w:space="0" w:color="000000"/>
              <w:bottom w:val="single" w:sz="4" w:space="0" w:color="000000"/>
              <w:right w:val="single" w:sz="4" w:space="0" w:color="000000"/>
            </w:tcBorders>
            <w:vAlign w:val="center"/>
          </w:tcPr>
          <w:p w:rsidR="00A307FB" w:rsidRDefault="00A307FB" w:rsidP="00A307FB">
            <w:pPr>
              <w:spacing w:after="0" w:line="259" w:lineRule="auto"/>
              <w:ind w:left="0" w:firstLine="0"/>
              <w:jc w:val="left"/>
            </w:pPr>
            <w:r>
              <w:t xml:space="preserve"> 20</w:t>
            </w:r>
          </w:p>
        </w:tc>
        <w:tc>
          <w:tcPr>
            <w:tcW w:w="1937" w:type="dxa"/>
            <w:tcBorders>
              <w:top w:val="single" w:sz="4" w:space="0" w:color="000000"/>
              <w:left w:val="single" w:sz="4" w:space="0" w:color="000000"/>
              <w:bottom w:val="single" w:sz="4" w:space="0" w:color="000000"/>
              <w:right w:val="single" w:sz="4" w:space="0" w:color="000000"/>
            </w:tcBorders>
            <w:vAlign w:val="center"/>
          </w:tcPr>
          <w:p w:rsidR="00A307FB" w:rsidRDefault="00A307FB" w:rsidP="00A307FB">
            <w:pPr>
              <w:spacing w:after="0" w:line="259" w:lineRule="auto"/>
              <w:ind w:left="2" w:right="80" w:firstLine="0"/>
              <w:jc w:val="left"/>
            </w:pPr>
            <w:r>
              <w:t>Poss. Points</w:t>
            </w:r>
          </w:p>
        </w:tc>
      </w:tr>
      <w:tr w:rsidR="00A307FB" w:rsidTr="00A307FB">
        <w:trPr>
          <w:trHeight w:val="516"/>
        </w:trPr>
        <w:tc>
          <w:tcPr>
            <w:tcW w:w="540" w:type="dxa"/>
            <w:tcBorders>
              <w:top w:val="single" w:sz="4" w:space="0" w:color="000000"/>
              <w:left w:val="single" w:sz="4" w:space="0" w:color="000000"/>
              <w:bottom w:val="single" w:sz="4" w:space="0" w:color="000000"/>
              <w:right w:val="single" w:sz="4" w:space="0" w:color="000000"/>
            </w:tcBorders>
            <w:vAlign w:val="center"/>
          </w:tcPr>
          <w:p w:rsidR="00A307FB" w:rsidRDefault="00A307FB" w:rsidP="00A307FB">
            <w:pPr>
              <w:spacing w:after="0" w:line="259" w:lineRule="auto"/>
              <w:ind w:left="2" w:firstLine="0"/>
              <w:jc w:val="left"/>
            </w:pPr>
            <w:r>
              <w:rPr>
                <w:b/>
              </w:rPr>
              <w:t xml:space="preserve"> </w:t>
            </w:r>
          </w:p>
        </w:tc>
        <w:tc>
          <w:tcPr>
            <w:tcW w:w="6851" w:type="dxa"/>
            <w:tcBorders>
              <w:top w:val="single" w:sz="4" w:space="0" w:color="000000"/>
              <w:left w:val="single" w:sz="4" w:space="0" w:color="000000"/>
              <w:bottom w:val="single" w:sz="4" w:space="0" w:color="000000"/>
              <w:right w:val="single" w:sz="4" w:space="0" w:color="000000"/>
            </w:tcBorders>
            <w:vAlign w:val="center"/>
          </w:tcPr>
          <w:p w:rsidR="00A307FB" w:rsidRDefault="00A307FB" w:rsidP="00A307FB">
            <w:pPr>
              <w:spacing w:after="0" w:line="259" w:lineRule="auto"/>
              <w:ind w:left="2" w:firstLine="0"/>
              <w:jc w:val="left"/>
            </w:pPr>
            <w:r>
              <w:rPr>
                <w:b/>
                <w:i/>
              </w:rPr>
              <w:t xml:space="preserve">TOTAL  </w:t>
            </w:r>
          </w:p>
        </w:tc>
        <w:tc>
          <w:tcPr>
            <w:tcW w:w="545" w:type="dxa"/>
            <w:tcBorders>
              <w:top w:val="single" w:sz="4" w:space="0" w:color="000000"/>
              <w:left w:val="single" w:sz="4" w:space="0" w:color="000000"/>
              <w:bottom w:val="single" w:sz="4" w:space="0" w:color="000000"/>
              <w:right w:val="single" w:sz="4" w:space="0" w:color="000000"/>
            </w:tcBorders>
            <w:vAlign w:val="center"/>
          </w:tcPr>
          <w:p w:rsidR="00A307FB" w:rsidRDefault="00A307FB" w:rsidP="00A307FB">
            <w:pPr>
              <w:spacing w:after="0" w:line="259" w:lineRule="auto"/>
              <w:ind w:left="0" w:firstLine="0"/>
              <w:jc w:val="left"/>
            </w:pPr>
            <w:r>
              <w:rPr>
                <w:b/>
                <w:i/>
              </w:rPr>
              <w:t xml:space="preserve">100 </w:t>
            </w:r>
          </w:p>
        </w:tc>
        <w:tc>
          <w:tcPr>
            <w:tcW w:w="1937" w:type="dxa"/>
            <w:tcBorders>
              <w:top w:val="single" w:sz="4" w:space="0" w:color="000000"/>
              <w:left w:val="single" w:sz="4" w:space="0" w:color="000000"/>
              <w:bottom w:val="single" w:sz="4" w:space="0" w:color="000000"/>
              <w:right w:val="single" w:sz="4" w:space="0" w:color="000000"/>
            </w:tcBorders>
            <w:vAlign w:val="center"/>
          </w:tcPr>
          <w:p w:rsidR="00A307FB" w:rsidRDefault="00A307FB" w:rsidP="00A307FB">
            <w:pPr>
              <w:spacing w:after="0" w:line="259" w:lineRule="auto"/>
              <w:ind w:left="2" w:right="80" w:firstLine="0"/>
              <w:jc w:val="left"/>
            </w:pPr>
            <w:r>
              <w:t>Poss. Points</w:t>
            </w:r>
          </w:p>
        </w:tc>
      </w:tr>
    </w:tbl>
    <w:p w:rsidR="007D48EB" w:rsidRDefault="002C4343">
      <w:pPr>
        <w:spacing w:after="0" w:line="259" w:lineRule="auto"/>
        <w:ind w:left="36" w:firstLine="0"/>
        <w:jc w:val="left"/>
      </w:pPr>
      <w:r>
        <w:t xml:space="preserve"> </w:t>
      </w:r>
    </w:p>
    <w:p w:rsidR="007D48EB" w:rsidRDefault="002C4343">
      <w:pPr>
        <w:spacing w:after="0" w:line="259" w:lineRule="auto"/>
        <w:ind w:left="36" w:firstLine="0"/>
        <w:jc w:val="left"/>
      </w:pPr>
      <w:r>
        <w:t xml:space="preserve"> </w:t>
      </w:r>
    </w:p>
    <w:p w:rsidR="00F461E9" w:rsidRDefault="00F461E9">
      <w:pPr>
        <w:spacing w:after="160" w:line="259" w:lineRule="auto"/>
        <w:ind w:left="0" w:firstLine="0"/>
        <w:jc w:val="left"/>
      </w:pPr>
      <w:r>
        <w:br w:type="page"/>
      </w:r>
    </w:p>
    <w:p w:rsidR="007D48EB" w:rsidRPr="00F461E9" w:rsidRDefault="002C4343">
      <w:pPr>
        <w:spacing w:after="4" w:line="250" w:lineRule="auto"/>
        <w:ind w:left="942" w:right="904"/>
        <w:jc w:val="center"/>
        <w:rPr>
          <w:b/>
        </w:rPr>
      </w:pPr>
      <w:r w:rsidRPr="00F461E9">
        <w:rPr>
          <w:b/>
        </w:rPr>
        <w:lastRenderedPageBreak/>
        <w:t xml:space="preserve">EXHIBIT C </w:t>
      </w:r>
    </w:p>
    <w:p w:rsidR="007D48EB" w:rsidRDefault="002C4343">
      <w:pPr>
        <w:pStyle w:val="Heading2"/>
        <w:ind w:left="707" w:right="666"/>
      </w:pPr>
      <w:r>
        <w:t xml:space="preserve">RESIDENT VETERANS PREFERENCE CERTIFICATION </w:t>
      </w:r>
    </w:p>
    <w:p w:rsidR="007D48EB" w:rsidRDefault="002C4343">
      <w:pPr>
        <w:spacing w:after="0" w:line="259" w:lineRule="auto"/>
        <w:ind w:left="85" w:firstLine="0"/>
        <w:jc w:val="center"/>
      </w:pPr>
      <w:r>
        <w:rPr>
          <w:b/>
        </w:rPr>
        <w:t xml:space="preserve"> </w:t>
      </w:r>
    </w:p>
    <w:p w:rsidR="007D48EB" w:rsidRDefault="002C4343">
      <w:pPr>
        <w:spacing w:line="252" w:lineRule="auto"/>
        <w:ind w:left="21" w:firstLine="0"/>
        <w:jc w:val="left"/>
      </w:pPr>
      <w:r>
        <w:t xml:space="preserve">___________________________ (NAME OF CONTRACTOR) herby certifies the following in regard to application of the resident veterans’ preference to this procurement: Please check one only: </w:t>
      </w:r>
    </w:p>
    <w:p w:rsidR="007D48EB" w:rsidRDefault="002C4343">
      <w:pPr>
        <w:spacing w:after="0" w:line="259" w:lineRule="auto"/>
        <w:ind w:left="36" w:firstLine="0"/>
        <w:jc w:val="left"/>
      </w:pPr>
      <w:r>
        <w:t xml:space="preserve"> </w:t>
      </w:r>
    </w:p>
    <w:p w:rsidR="007D48EB" w:rsidRDefault="002C4343">
      <w:pPr>
        <w:ind w:left="46"/>
      </w:pPr>
      <w:r>
        <w:t xml:space="preserve">______ I declare under penalty of perjury that my business prior year revenue starting January 1 ending December 31 is less than $1M allowing me the 10% preference discount on this solicitation.  I understand that knowing giving false or misleading information about this fact constitutes a crime. </w:t>
      </w:r>
    </w:p>
    <w:p w:rsidR="007D48EB" w:rsidRDefault="002C4343">
      <w:pPr>
        <w:spacing w:after="0" w:line="259" w:lineRule="auto"/>
        <w:ind w:left="36" w:firstLine="0"/>
        <w:jc w:val="left"/>
      </w:pPr>
      <w:r>
        <w:t xml:space="preserve"> </w:t>
      </w:r>
    </w:p>
    <w:p w:rsidR="007D48EB" w:rsidRDefault="002C4343">
      <w:pPr>
        <w:ind w:left="46"/>
      </w:pPr>
      <w:r>
        <w:t xml:space="preserve">______ I declare under penalty of perjury that my business prior year revenue starting January 1 ending December 31 is more than $1M but less than $5M allowing me the 8% preference discount on this bid or proposal.  I understand that knowing giving false or misleading information about this fact constitutes a crime. </w:t>
      </w:r>
    </w:p>
    <w:p w:rsidR="007D48EB" w:rsidRDefault="002C4343">
      <w:pPr>
        <w:spacing w:after="0" w:line="259" w:lineRule="auto"/>
        <w:ind w:left="36" w:firstLine="0"/>
        <w:jc w:val="left"/>
      </w:pPr>
      <w:r>
        <w:t xml:space="preserve"> </w:t>
      </w:r>
    </w:p>
    <w:p w:rsidR="007D48EB" w:rsidRDefault="002C4343">
      <w:pPr>
        <w:ind w:left="46"/>
      </w:pPr>
      <w:r>
        <w:t xml:space="preserve">______ I declare under penalty of perjury that my business prior year revenue starting January 1 ending December 31 is more than $5M allowing me the 7% preference discount on this bid or proposal.  I understand that knowing giving false or misleading information about this fact constitutes a crime. </w:t>
      </w:r>
    </w:p>
    <w:p w:rsidR="007D48EB" w:rsidRDefault="002C4343">
      <w:pPr>
        <w:spacing w:after="0" w:line="259" w:lineRule="auto"/>
        <w:ind w:left="36" w:firstLine="0"/>
        <w:jc w:val="left"/>
      </w:pPr>
      <w:r>
        <w:t xml:space="preserve"> </w:t>
      </w:r>
    </w:p>
    <w:p w:rsidR="007D48EB" w:rsidRDefault="002C4343">
      <w:pPr>
        <w:ind w:left="622" w:right="588"/>
      </w:pPr>
      <w:r>
        <w:t xml:space="preserve">“I agree to submit a report, or reports, to the State Purchasing Division of the General Services Department declaring under penalty of perjury that during the last calendar year starting January 1 and ending on December 31, the following to be true and accurate: </w:t>
      </w:r>
    </w:p>
    <w:p w:rsidR="007D48EB" w:rsidRDefault="002C4343">
      <w:pPr>
        <w:spacing w:after="0" w:line="259" w:lineRule="auto"/>
        <w:ind w:left="612" w:firstLine="0"/>
        <w:jc w:val="left"/>
      </w:pPr>
      <w:r>
        <w:t xml:space="preserve"> </w:t>
      </w:r>
    </w:p>
    <w:p w:rsidR="007D48EB" w:rsidRDefault="002C4343">
      <w:pPr>
        <w:ind w:left="622" w:right="580"/>
      </w:pPr>
      <w:r>
        <w:t xml:space="preserve">“In conjunction with this procurement and the requirements of this business’ application for a Resident Veteran Business Preference/resident Veteran Contractor Preference under Section 13-1-21 or 13-1-22 NMSA 1978, when awarded a contract which was on the basis of having such </w:t>
      </w:r>
      <w:proofErr w:type="gramStart"/>
      <w:r>
        <w:t>veterans</w:t>
      </w:r>
      <w:proofErr w:type="gramEnd"/>
      <w:r>
        <w:t xml:space="preserve"> preference, I agree to report to the State Purchasing Division of the General Services Department the awarded amount involved.  I will indicate in the report the award amount as a purchase from a public a body or as a public works contract from a public body as the case may be.  </w:t>
      </w:r>
    </w:p>
    <w:p w:rsidR="007D48EB" w:rsidRDefault="002C4343">
      <w:pPr>
        <w:spacing w:after="0" w:line="259" w:lineRule="auto"/>
        <w:ind w:left="612" w:firstLine="0"/>
        <w:jc w:val="left"/>
      </w:pPr>
      <w:r>
        <w:t xml:space="preserve"> </w:t>
      </w:r>
    </w:p>
    <w:p w:rsidR="007D48EB" w:rsidRDefault="002C4343">
      <w:pPr>
        <w:spacing w:after="26"/>
        <w:ind w:left="622"/>
      </w:pPr>
      <w:r>
        <w:t xml:space="preserve">“I understand that knowingly giving false or misleading information on this report constitutes a crime” </w:t>
      </w:r>
    </w:p>
    <w:p w:rsidR="007D48EB" w:rsidRDefault="002C4343">
      <w:pPr>
        <w:spacing w:after="0" w:line="259" w:lineRule="auto"/>
        <w:ind w:left="612" w:firstLine="0"/>
        <w:jc w:val="left"/>
      </w:pPr>
      <w:r>
        <w:t xml:space="preserve"> </w:t>
      </w:r>
    </w:p>
    <w:p w:rsidR="007D48EB" w:rsidRDefault="002C4343">
      <w:pPr>
        <w:ind w:left="46"/>
      </w:pPr>
      <w:r>
        <w:t xml:space="preserve">I declare under penalty of perjury that this statement is true to the best of my knowledge.  I understand that giving false or misleading statements about material fact regarding this matter constitutes a crime. </w:t>
      </w:r>
    </w:p>
    <w:p w:rsidR="007D48EB" w:rsidRDefault="002C4343">
      <w:pPr>
        <w:spacing w:after="0" w:line="259" w:lineRule="auto"/>
        <w:ind w:left="36" w:firstLine="0"/>
        <w:jc w:val="left"/>
      </w:pPr>
      <w:r>
        <w:t xml:space="preserve"> </w:t>
      </w:r>
    </w:p>
    <w:p w:rsidR="007D48EB" w:rsidRDefault="002C4343">
      <w:pPr>
        <w:ind w:left="46"/>
      </w:pPr>
      <w:r>
        <w:t xml:space="preserve">______________________________________________ </w:t>
      </w:r>
      <w:r>
        <w:tab/>
        <w:t xml:space="preserve">______________________________ (Signature of Business </w:t>
      </w:r>
      <w:r w:rsidR="00F461E9">
        <w:t>Representative)</w:t>
      </w:r>
      <w:r w:rsidR="00F461E9">
        <w:rPr>
          <w:b/>
        </w:rPr>
        <w:t xml:space="preserve"> </w:t>
      </w:r>
      <w:proofErr w:type="gramStart"/>
      <w:r w:rsidR="00F461E9">
        <w:rPr>
          <w:b/>
        </w:rPr>
        <w:t>*</w:t>
      </w:r>
      <w:r>
        <w:t xml:space="preserve">  </w:t>
      </w:r>
      <w:r>
        <w:tab/>
      </w:r>
      <w:proofErr w:type="gramEnd"/>
      <w:r>
        <w:t xml:space="preserve"> </w:t>
      </w:r>
      <w:r>
        <w:tab/>
      </w:r>
      <w:r w:rsidR="00F461E9">
        <w:tab/>
      </w:r>
      <w:r>
        <w:t xml:space="preserve">Date: </w:t>
      </w:r>
    </w:p>
    <w:p w:rsidR="007D48EB" w:rsidRDefault="002C4343">
      <w:pPr>
        <w:pStyle w:val="Heading3"/>
        <w:ind w:left="-5"/>
      </w:pPr>
      <w:r>
        <w:t xml:space="preserve">*Must be an authorized signatory for the Business </w:t>
      </w:r>
    </w:p>
    <w:p w:rsidR="007D48EB" w:rsidRDefault="002C4343">
      <w:pPr>
        <w:spacing w:after="0" w:line="259" w:lineRule="auto"/>
        <w:ind w:left="36" w:firstLine="0"/>
        <w:jc w:val="left"/>
      </w:pPr>
      <w:r>
        <w:t xml:space="preserve"> </w:t>
      </w:r>
    </w:p>
    <w:p w:rsidR="007D48EB" w:rsidRDefault="002C4343">
      <w:pPr>
        <w:ind w:left="46"/>
      </w:pPr>
      <w:r>
        <w:t xml:space="preserve">The representations made in checking the boxes constitutes a material representation by the business that is subject to protest and may result in denial of an award or unaware of the procurement involved if the statements are proving to be incorrect. </w:t>
      </w:r>
    </w:p>
    <w:p w:rsidR="00F461E9" w:rsidRDefault="00F461E9">
      <w:pPr>
        <w:spacing w:after="160" w:line="259" w:lineRule="auto"/>
        <w:ind w:left="0" w:firstLine="0"/>
        <w:jc w:val="left"/>
        <w:rPr>
          <w:b/>
        </w:rPr>
      </w:pPr>
      <w:r>
        <w:br w:type="page"/>
      </w:r>
    </w:p>
    <w:p w:rsidR="007D48EB" w:rsidRDefault="002C4343">
      <w:pPr>
        <w:pStyle w:val="Heading2"/>
        <w:ind w:left="707" w:right="666"/>
      </w:pPr>
      <w:r>
        <w:lastRenderedPageBreak/>
        <w:t xml:space="preserve">EXHIBIT D AUTHORIZED SIGNATURE PAGE </w:t>
      </w:r>
    </w:p>
    <w:p w:rsidR="007D48EB" w:rsidRDefault="002C4343">
      <w:pPr>
        <w:spacing w:after="0" w:line="259" w:lineRule="auto"/>
        <w:ind w:left="36" w:firstLine="0"/>
        <w:jc w:val="left"/>
      </w:pPr>
      <w:r>
        <w:rPr>
          <w:b/>
        </w:rPr>
        <w:t xml:space="preserve"> </w:t>
      </w:r>
    </w:p>
    <w:p w:rsidR="007D48EB" w:rsidRDefault="002C4343">
      <w:pPr>
        <w:spacing w:after="10"/>
        <w:ind w:left="-5"/>
      </w:pPr>
      <w:r>
        <w:rPr>
          <w:b/>
        </w:rPr>
        <w:t xml:space="preserve">THE FOLLOWING OFFEROR INFORMATION MUST BE COMPLETED AND RETURNED WITH THE RFB: </w:t>
      </w:r>
    </w:p>
    <w:p w:rsidR="007D48EB" w:rsidRPr="00F461E9" w:rsidRDefault="002C4343">
      <w:pPr>
        <w:spacing w:after="0" w:line="259" w:lineRule="auto"/>
        <w:ind w:left="36" w:firstLine="0"/>
        <w:jc w:val="left"/>
        <w:rPr>
          <w:sz w:val="16"/>
          <w:szCs w:val="16"/>
        </w:rPr>
      </w:pPr>
      <w:r w:rsidRPr="00F461E9">
        <w:rPr>
          <w:b/>
          <w:sz w:val="16"/>
          <w:szCs w:val="16"/>
        </w:rPr>
        <w:t xml:space="preserve"> </w:t>
      </w:r>
    </w:p>
    <w:p w:rsidR="007D48EB" w:rsidRDefault="002C4343">
      <w:pPr>
        <w:ind w:left="46"/>
      </w:pPr>
      <w:r>
        <w:t xml:space="preserve">Please note that the information requested on the certification form is for reporting purposes only and will not be used in evaluating or awarding an agreement.  </w:t>
      </w:r>
    </w:p>
    <w:p w:rsidR="007D48EB" w:rsidRPr="00F461E9" w:rsidRDefault="002C4343">
      <w:pPr>
        <w:spacing w:after="0" w:line="259" w:lineRule="auto"/>
        <w:ind w:left="36" w:firstLine="0"/>
        <w:jc w:val="left"/>
        <w:rPr>
          <w:sz w:val="16"/>
          <w:szCs w:val="16"/>
        </w:rPr>
      </w:pPr>
      <w:r w:rsidRPr="00F461E9">
        <w:rPr>
          <w:sz w:val="16"/>
          <w:szCs w:val="16"/>
        </w:rPr>
        <w:t xml:space="preserve"> </w:t>
      </w:r>
    </w:p>
    <w:p w:rsidR="007D48EB" w:rsidRDefault="002C4343">
      <w:pPr>
        <w:pStyle w:val="Heading2"/>
        <w:spacing w:after="10" w:line="248" w:lineRule="auto"/>
        <w:ind w:left="-5"/>
        <w:jc w:val="both"/>
      </w:pPr>
      <w:r>
        <w:t xml:space="preserve">ACKNOWLEDGMENT OF ADDENDA </w:t>
      </w:r>
    </w:p>
    <w:p w:rsidR="007D48EB" w:rsidRPr="00F461E9" w:rsidRDefault="002C4343">
      <w:pPr>
        <w:spacing w:after="0" w:line="259" w:lineRule="auto"/>
        <w:ind w:left="36" w:firstLine="0"/>
        <w:jc w:val="left"/>
        <w:rPr>
          <w:sz w:val="16"/>
          <w:szCs w:val="16"/>
        </w:rPr>
      </w:pPr>
      <w:r w:rsidRPr="00F461E9">
        <w:rPr>
          <w:sz w:val="16"/>
          <w:szCs w:val="16"/>
        </w:rPr>
        <w:t xml:space="preserve"> </w:t>
      </w:r>
    </w:p>
    <w:p w:rsidR="007D48EB" w:rsidRDefault="002C4343">
      <w:pPr>
        <w:ind w:left="46"/>
      </w:pPr>
      <w:r>
        <w:t xml:space="preserve">The undersigned acknowledges receipt of the following addenda: </w:t>
      </w:r>
    </w:p>
    <w:p w:rsidR="007D48EB" w:rsidRPr="00F461E9" w:rsidRDefault="002C4343">
      <w:pPr>
        <w:spacing w:after="0" w:line="259" w:lineRule="auto"/>
        <w:ind w:left="36" w:firstLine="0"/>
        <w:jc w:val="left"/>
        <w:rPr>
          <w:sz w:val="16"/>
          <w:szCs w:val="16"/>
        </w:rPr>
      </w:pPr>
      <w:r w:rsidRPr="00F461E9">
        <w:rPr>
          <w:sz w:val="16"/>
          <w:szCs w:val="16"/>
        </w:rPr>
        <w:t xml:space="preserve"> </w:t>
      </w:r>
    </w:p>
    <w:p w:rsidR="007D48EB" w:rsidRDefault="002C4343">
      <w:pPr>
        <w:tabs>
          <w:tab w:val="center" w:pos="1476"/>
          <w:tab w:val="center" w:pos="2196"/>
          <w:tab w:val="center" w:pos="3208"/>
          <w:tab w:val="center" w:pos="4357"/>
          <w:tab w:val="center" w:pos="5077"/>
        </w:tabs>
        <w:ind w:left="0" w:firstLine="0"/>
        <w:jc w:val="left"/>
      </w:pPr>
      <w:r>
        <w:t xml:space="preserve">Addenda No. </w:t>
      </w:r>
      <w:r>
        <w:tab/>
        <w:t xml:space="preserve"> </w:t>
      </w:r>
      <w:r>
        <w:tab/>
        <w:t xml:space="preserve"> </w:t>
      </w:r>
      <w:r>
        <w:tab/>
        <w:t xml:space="preserve"> Dated  </w:t>
      </w:r>
      <w:r>
        <w:rPr>
          <w:u w:val="single" w:color="000000"/>
        </w:rPr>
        <w:t xml:space="preserve"> </w:t>
      </w:r>
      <w:r>
        <w:rPr>
          <w:u w:val="single" w:color="000000"/>
        </w:rPr>
        <w:tab/>
        <w:t xml:space="preserve"> </w:t>
      </w:r>
      <w:r>
        <w:rPr>
          <w:u w:val="single" w:color="000000"/>
        </w:rPr>
        <w:tab/>
      </w:r>
      <w:r>
        <w:t xml:space="preserve"> </w:t>
      </w:r>
    </w:p>
    <w:p w:rsidR="007D48EB" w:rsidRPr="00F461E9" w:rsidRDefault="002C4343">
      <w:pPr>
        <w:spacing w:after="0" w:line="259" w:lineRule="auto"/>
        <w:ind w:left="36" w:right="7207" w:firstLine="0"/>
        <w:jc w:val="left"/>
        <w:rPr>
          <w:sz w:val="16"/>
          <w:szCs w:val="16"/>
        </w:rPr>
      </w:pPr>
      <w:r w:rsidRPr="00F461E9">
        <w:rPr>
          <w:rFonts w:ascii="Calibri" w:eastAsia="Calibri" w:hAnsi="Calibri" w:cs="Calibri"/>
          <w:noProof/>
          <w:sz w:val="16"/>
          <w:szCs w:val="16"/>
        </w:rPr>
        <mc:AlternateContent>
          <mc:Choice Requires="wpg">
            <w:drawing>
              <wp:anchor distT="0" distB="0" distL="114300" distR="114300" simplePos="0" relativeHeight="251660288" behindDoc="0" locked="0" layoutInCell="1" allowOverlap="1">
                <wp:simplePos x="0" y="0"/>
                <wp:positionH relativeFrom="column">
                  <wp:posOffset>768045</wp:posOffset>
                </wp:positionH>
                <wp:positionV relativeFrom="paragraph">
                  <wp:posOffset>-21377</wp:posOffset>
                </wp:positionV>
                <wp:extent cx="626364" cy="658172"/>
                <wp:effectExtent l="0" t="0" r="0" b="0"/>
                <wp:wrapSquare wrapText="bothSides"/>
                <wp:docPr id="84564" name="Group 84564"/>
                <wp:cNvGraphicFramePr/>
                <a:graphic xmlns:a="http://schemas.openxmlformats.org/drawingml/2006/main">
                  <a:graphicData uri="http://schemas.microsoft.com/office/word/2010/wordprocessingGroup">
                    <wpg:wgp>
                      <wpg:cNvGrpSpPr/>
                      <wpg:grpSpPr>
                        <a:xfrm>
                          <a:off x="0" y="0"/>
                          <a:ext cx="626364" cy="658172"/>
                          <a:chOff x="0" y="0"/>
                          <a:chExt cx="626364" cy="658172"/>
                        </a:xfrm>
                      </wpg:grpSpPr>
                      <wps:wsp>
                        <wps:cNvPr id="97442" name="Shape 97442"/>
                        <wps:cNvSpPr/>
                        <wps:spPr>
                          <a:xfrm>
                            <a:off x="0" y="0"/>
                            <a:ext cx="626364" cy="9144"/>
                          </a:xfrm>
                          <a:custGeom>
                            <a:avLst/>
                            <a:gdLst/>
                            <a:ahLst/>
                            <a:cxnLst/>
                            <a:rect l="0" t="0" r="0" b="0"/>
                            <a:pathLst>
                              <a:path w="626364" h="9144">
                                <a:moveTo>
                                  <a:pt x="0" y="0"/>
                                </a:moveTo>
                                <a:lnTo>
                                  <a:pt x="626364" y="0"/>
                                </a:lnTo>
                                <a:lnTo>
                                  <a:pt x="626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4" name="Rectangle 3914"/>
                        <wps:cNvSpPr/>
                        <wps:spPr>
                          <a:xfrm>
                            <a:off x="169164" y="181397"/>
                            <a:ext cx="46619" cy="206430"/>
                          </a:xfrm>
                          <a:prstGeom prst="rect">
                            <a:avLst/>
                          </a:prstGeom>
                          <a:ln>
                            <a:noFill/>
                          </a:ln>
                        </wps:spPr>
                        <wps:txbx>
                          <w:txbxContent>
                            <w:p w:rsidR="00813F7A" w:rsidRDefault="00813F7A">
                              <w:pPr>
                                <w:spacing w:after="160" w:line="259" w:lineRule="auto"/>
                                <w:ind w:left="0" w:firstLine="0"/>
                                <w:jc w:val="left"/>
                              </w:pPr>
                              <w:r>
                                <w:t xml:space="preserve"> </w:t>
                              </w:r>
                            </w:p>
                          </w:txbxContent>
                        </wps:txbx>
                        <wps:bodyPr horzOverflow="overflow" vert="horz" lIns="0" tIns="0" rIns="0" bIns="0" rtlCol="0">
                          <a:noAutofit/>
                        </wps:bodyPr>
                      </wps:wsp>
                      <wps:wsp>
                        <wps:cNvPr id="97443" name="Shape 97443"/>
                        <wps:cNvSpPr/>
                        <wps:spPr>
                          <a:xfrm>
                            <a:off x="0" y="321563"/>
                            <a:ext cx="626364" cy="9144"/>
                          </a:xfrm>
                          <a:custGeom>
                            <a:avLst/>
                            <a:gdLst/>
                            <a:ahLst/>
                            <a:cxnLst/>
                            <a:rect l="0" t="0" r="0" b="0"/>
                            <a:pathLst>
                              <a:path w="626364" h="9144">
                                <a:moveTo>
                                  <a:pt x="0" y="0"/>
                                </a:moveTo>
                                <a:lnTo>
                                  <a:pt x="626364" y="0"/>
                                </a:lnTo>
                                <a:lnTo>
                                  <a:pt x="626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8" name="Rectangle 3928"/>
                        <wps:cNvSpPr/>
                        <wps:spPr>
                          <a:xfrm>
                            <a:off x="169164" y="502962"/>
                            <a:ext cx="46619" cy="206430"/>
                          </a:xfrm>
                          <a:prstGeom prst="rect">
                            <a:avLst/>
                          </a:prstGeom>
                          <a:ln>
                            <a:noFill/>
                          </a:ln>
                        </wps:spPr>
                        <wps:txbx>
                          <w:txbxContent>
                            <w:p w:rsidR="00813F7A" w:rsidRDefault="00813F7A">
                              <w:pPr>
                                <w:spacing w:after="160" w:line="259" w:lineRule="auto"/>
                                <w:ind w:left="0" w:firstLine="0"/>
                                <w:jc w:val="left"/>
                              </w:pPr>
                              <w:r>
                                <w:t xml:space="preserve"> </w:t>
                              </w:r>
                            </w:p>
                          </w:txbxContent>
                        </wps:txbx>
                        <wps:bodyPr horzOverflow="overflow" vert="horz" lIns="0" tIns="0" rIns="0" bIns="0" rtlCol="0">
                          <a:noAutofit/>
                        </wps:bodyPr>
                      </wps:wsp>
                      <wps:wsp>
                        <wps:cNvPr id="97444" name="Shape 97444"/>
                        <wps:cNvSpPr/>
                        <wps:spPr>
                          <a:xfrm>
                            <a:off x="0" y="643128"/>
                            <a:ext cx="626364" cy="9144"/>
                          </a:xfrm>
                          <a:custGeom>
                            <a:avLst/>
                            <a:gdLst/>
                            <a:ahLst/>
                            <a:cxnLst/>
                            <a:rect l="0" t="0" r="0" b="0"/>
                            <a:pathLst>
                              <a:path w="626364" h="9144">
                                <a:moveTo>
                                  <a:pt x="0" y="0"/>
                                </a:moveTo>
                                <a:lnTo>
                                  <a:pt x="626364" y="0"/>
                                </a:lnTo>
                                <a:lnTo>
                                  <a:pt x="626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84564" o:spid="_x0000_s1026" style="position:absolute;left:0;text-align:left;margin-left:60.5pt;margin-top:-1.7pt;width:49.3pt;height:51.8pt;z-index:251660288" coordsize="6263,6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">
                <v:shape id="Shape 97442" o:spid="_x0000_s1027" style="position:absolute;width:6263;height:91;visibility:visible;mso-wrap-style:square;v-text-anchor:top" coordsize="626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" path="m,l626364,r,9144l,9144,,e" fillcolor="black" stroked="f" strokeweight="0">
                  <v:stroke miterlimit="83231f" joinstyle="miter"/>
                  <v:path arrowok="t" textboxrect="0,0,626364,9144"/>
                </v:shape>
                <v:rect id="Rectangle 3914" o:spid="_x0000_s1028" style="position:absolute;left:1691;top:1813;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" filled="f" stroked="f">
                  <v:textbox inset="0,0,0,0">
                    <w:txbxContent>
                      <w:p w:rsidR="00813F7A" w:rsidRDefault="00813F7A">
                        <w:pPr>
                          <w:spacing w:after="160" w:line="259" w:lineRule="auto"/>
                          <w:ind w:left="0" w:firstLine="0"/>
                          <w:jc w:val="left"/>
                        </w:pPr>
                        <w:r>
                          <w:t xml:space="preserve"> </w:t>
                        </w:r>
                      </w:p>
                    </w:txbxContent>
                  </v:textbox>
                </v:rect>
                <v:shape id="Shape 97443" o:spid="_x0000_s1029" style="position:absolute;top:3215;width:6263;height:92;visibility:visible;mso-wrap-style:square;v-text-anchor:top" coordsize="626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" path="m,l626364,r,9144l,9144,,e" fillcolor="black" stroked="f" strokeweight="0">
                  <v:stroke miterlimit="83231f" joinstyle="miter"/>
                  <v:path arrowok="t" textboxrect="0,0,626364,9144"/>
                </v:shape>
                <v:rect id="Rectangle 3928" o:spid="_x0000_s1030" style="position:absolute;left:1691;top:5029;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" filled="f" stroked="f">
                  <v:textbox inset="0,0,0,0">
                    <w:txbxContent>
                      <w:p w:rsidR="00813F7A" w:rsidRDefault="00813F7A">
                        <w:pPr>
                          <w:spacing w:after="160" w:line="259" w:lineRule="auto"/>
                          <w:ind w:left="0" w:firstLine="0"/>
                          <w:jc w:val="left"/>
                        </w:pPr>
                        <w:r>
                          <w:t xml:space="preserve"> </w:t>
                        </w:r>
                      </w:p>
                    </w:txbxContent>
                  </v:textbox>
                </v:rect>
                <v:shape id="Shape 97444" o:spid="_x0000_s1031" style="position:absolute;top:6431;width:6263;height:91;visibility:visible;mso-wrap-style:square;v-text-anchor:top" coordsize="626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" path="m,l626364,r,9144l,9144,,e" fillcolor="black" stroked="f" strokeweight="0">
                  <v:stroke miterlimit="83231f" joinstyle="miter"/>
                  <v:path arrowok="t" textboxrect="0,0,626364,9144"/>
                </v:shape>
                <w10:wrap type="square"/>
              </v:group>
            </w:pict>
          </mc:Fallback>
        </mc:AlternateContent>
      </w:r>
      <w:r w:rsidRPr="00F461E9">
        <w:rPr>
          <w:sz w:val="16"/>
          <w:szCs w:val="16"/>
        </w:rPr>
        <w:t xml:space="preserve"> </w:t>
      </w:r>
    </w:p>
    <w:p w:rsidR="007D48EB" w:rsidRDefault="002C4343">
      <w:pPr>
        <w:tabs>
          <w:tab w:val="center" w:pos="3208"/>
          <w:tab w:val="center" w:pos="4357"/>
          <w:tab w:val="center" w:pos="5077"/>
        </w:tabs>
        <w:ind w:left="0" w:firstLine="0"/>
        <w:jc w:val="left"/>
      </w:pPr>
      <w:r>
        <w:t xml:space="preserve">Addenda No.  </w:t>
      </w:r>
      <w:r>
        <w:tab/>
        <w:t xml:space="preserve"> Dated  </w:t>
      </w:r>
      <w:r>
        <w:rPr>
          <w:u w:val="single" w:color="000000"/>
        </w:rPr>
        <w:t xml:space="preserve"> </w:t>
      </w:r>
      <w:r>
        <w:rPr>
          <w:u w:val="single" w:color="000000"/>
        </w:rPr>
        <w:tab/>
        <w:t xml:space="preserve"> </w:t>
      </w:r>
      <w:r>
        <w:rPr>
          <w:u w:val="single" w:color="000000"/>
        </w:rPr>
        <w:tab/>
      </w:r>
      <w:r>
        <w:t xml:space="preserve"> </w:t>
      </w:r>
    </w:p>
    <w:p w:rsidR="007D48EB" w:rsidRPr="00F461E9" w:rsidRDefault="002C4343">
      <w:pPr>
        <w:spacing w:after="0" w:line="259" w:lineRule="auto"/>
        <w:ind w:left="36" w:right="7207" w:firstLine="0"/>
        <w:jc w:val="left"/>
        <w:rPr>
          <w:sz w:val="16"/>
          <w:szCs w:val="16"/>
        </w:rPr>
      </w:pPr>
      <w:r w:rsidRPr="00F461E9">
        <w:rPr>
          <w:sz w:val="16"/>
          <w:szCs w:val="16"/>
        </w:rPr>
        <w:t xml:space="preserve"> </w:t>
      </w:r>
    </w:p>
    <w:p w:rsidR="007D48EB" w:rsidRDefault="002C4343">
      <w:pPr>
        <w:tabs>
          <w:tab w:val="center" w:pos="3208"/>
          <w:tab w:val="center" w:pos="4357"/>
          <w:tab w:val="center" w:pos="5077"/>
        </w:tabs>
        <w:ind w:left="0" w:firstLine="0"/>
        <w:jc w:val="left"/>
      </w:pPr>
      <w:r>
        <w:t xml:space="preserve">Addenda No.  </w:t>
      </w:r>
      <w:r>
        <w:tab/>
        <w:t xml:space="preserve"> Dated  </w:t>
      </w:r>
      <w:r>
        <w:rPr>
          <w:u w:val="single" w:color="000000"/>
        </w:rPr>
        <w:t xml:space="preserve"> </w:t>
      </w:r>
      <w:r>
        <w:rPr>
          <w:u w:val="single" w:color="000000"/>
        </w:rPr>
        <w:tab/>
        <w:t xml:space="preserve"> </w:t>
      </w:r>
      <w:r>
        <w:rPr>
          <w:u w:val="single" w:color="000000"/>
        </w:rPr>
        <w:tab/>
      </w:r>
      <w:r>
        <w:t xml:space="preserve"> </w:t>
      </w:r>
    </w:p>
    <w:p w:rsidR="007D48EB" w:rsidRPr="00F461E9" w:rsidRDefault="002C4343">
      <w:pPr>
        <w:spacing w:after="0" w:line="259" w:lineRule="auto"/>
        <w:ind w:left="36" w:firstLine="0"/>
        <w:jc w:val="left"/>
        <w:rPr>
          <w:sz w:val="16"/>
          <w:szCs w:val="16"/>
        </w:rPr>
      </w:pPr>
      <w:r w:rsidRPr="00F461E9">
        <w:rPr>
          <w:sz w:val="16"/>
          <w:szCs w:val="16"/>
        </w:rPr>
        <w:t xml:space="preserve"> </w:t>
      </w:r>
    </w:p>
    <w:p w:rsidR="007D48EB" w:rsidRDefault="002C4343">
      <w:pPr>
        <w:ind w:left="46"/>
      </w:pPr>
      <w:r>
        <w:rPr>
          <w:b/>
        </w:rPr>
        <w:t>New Mexico State Preference Number (</w:t>
      </w:r>
      <w:r>
        <w:t xml:space="preserve">Pursuant to Sections 13-1-1, 13-1-21.2 &amp; 13-4-2 NMSA 1978, Offerors Claiming 5% Preference Must be Certified Prior to IFB or RFP Opening): </w:t>
      </w:r>
    </w:p>
    <w:p w:rsidR="007D48EB" w:rsidRPr="00F461E9" w:rsidRDefault="002C4343">
      <w:pPr>
        <w:spacing w:after="0" w:line="259" w:lineRule="auto"/>
        <w:ind w:left="36" w:firstLine="0"/>
        <w:jc w:val="left"/>
        <w:rPr>
          <w:sz w:val="16"/>
          <w:szCs w:val="16"/>
        </w:rPr>
      </w:pPr>
      <w:r w:rsidRPr="00F461E9">
        <w:rPr>
          <w:sz w:val="16"/>
          <w:szCs w:val="16"/>
        </w:rPr>
        <w:t xml:space="preserve"> </w:t>
      </w:r>
    </w:p>
    <w:p w:rsidR="007D48EB" w:rsidRDefault="002C4343" w:rsidP="00B06CC9">
      <w:pPr>
        <w:numPr>
          <w:ilvl w:val="0"/>
          <w:numId w:val="20"/>
        </w:numPr>
        <w:ind w:hanging="360"/>
      </w:pPr>
      <w:r>
        <w:t>Resident Business: Pref. Number</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7D48EB" w:rsidRDefault="002C4343" w:rsidP="00B06CC9">
      <w:pPr>
        <w:numPr>
          <w:ilvl w:val="0"/>
          <w:numId w:val="20"/>
        </w:numPr>
        <w:ind w:hanging="360"/>
      </w:pPr>
      <w:r>
        <w:t>Resident Manufacturer: Pref. Number</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7D48EB" w:rsidRDefault="002C4343" w:rsidP="00B06CC9">
      <w:pPr>
        <w:numPr>
          <w:ilvl w:val="0"/>
          <w:numId w:val="20"/>
        </w:numPr>
        <w:ind w:hanging="360"/>
      </w:pPr>
      <w:r>
        <w:t>Resident Offeror: Pref. Number</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7D48EB" w:rsidRDefault="002C4343" w:rsidP="00B06CC9">
      <w:pPr>
        <w:numPr>
          <w:ilvl w:val="0"/>
          <w:numId w:val="20"/>
        </w:numPr>
        <w:ind w:hanging="360"/>
      </w:pPr>
      <w:r>
        <w:t xml:space="preserve">Resident Veterans Preference Certification Yes_____ No______  </w:t>
      </w:r>
    </w:p>
    <w:p w:rsidR="007D48EB" w:rsidRPr="00F461E9" w:rsidRDefault="002C4343">
      <w:pPr>
        <w:spacing w:after="0" w:line="259" w:lineRule="auto"/>
        <w:ind w:left="36" w:firstLine="0"/>
        <w:jc w:val="left"/>
        <w:rPr>
          <w:sz w:val="16"/>
          <w:szCs w:val="16"/>
        </w:rPr>
      </w:pPr>
      <w:r w:rsidRPr="00F461E9">
        <w:rPr>
          <w:sz w:val="16"/>
          <w:szCs w:val="16"/>
        </w:rPr>
        <w:t xml:space="preserve"> </w:t>
      </w:r>
    </w:p>
    <w:p w:rsidR="007D48EB" w:rsidRDefault="002C4343">
      <w:pPr>
        <w:ind w:left="46"/>
      </w:pPr>
      <w:r>
        <w:t xml:space="preserve">The undersigned, as an authorized representative for the Company named below, acknowledges that the Offeror has examined this RFP with its related documents and is familiar with all of the conditions surrounding the described materials, labor and/or services.  Offeror hereby agrees to furnish all labor, materials and supplies necessary to comply with the specifications in accordance with the Terms and Conditions set forth in this RFP and at the prices stated within the RFP. </w:t>
      </w:r>
    </w:p>
    <w:p w:rsidR="007D48EB" w:rsidRPr="00F461E9" w:rsidRDefault="002C4343">
      <w:pPr>
        <w:spacing w:after="0" w:line="259" w:lineRule="auto"/>
        <w:ind w:left="36" w:firstLine="0"/>
        <w:jc w:val="left"/>
        <w:rPr>
          <w:sz w:val="16"/>
          <w:szCs w:val="16"/>
        </w:rPr>
      </w:pPr>
      <w:r w:rsidRPr="00F461E9">
        <w:rPr>
          <w:sz w:val="16"/>
          <w:szCs w:val="16"/>
        </w:rPr>
        <w:t xml:space="preserve"> </w:t>
      </w:r>
    </w:p>
    <w:p w:rsidR="007D48EB" w:rsidRDefault="002C4343">
      <w:pPr>
        <w:ind w:left="46"/>
      </w:pPr>
      <w:r>
        <w:t xml:space="preserve">The undersigned further states that the company submitting this RFP is not in violation of any applicable Conflict of Interest laws or regulations or any other related clauses included in this RFP. </w:t>
      </w:r>
    </w:p>
    <w:p w:rsidR="007D48EB" w:rsidRPr="00F461E9" w:rsidRDefault="002C4343">
      <w:pPr>
        <w:spacing w:after="0" w:line="259" w:lineRule="auto"/>
        <w:ind w:left="36" w:firstLine="0"/>
        <w:jc w:val="left"/>
        <w:rPr>
          <w:sz w:val="16"/>
          <w:szCs w:val="16"/>
        </w:rPr>
      </w:pPr>
      <w:r w:rsidRPr="00F461E9">
        <w:rPr>
          <w:sz w:val="16"/>
          <w:szCs w:val="16"/>
        </w:rPr>
        <w:t xml:space="preserve"> </w:t>
      </w:r>
    </w:p>
    <w:p w:rsidR="007D48EB" w:rsidRDefault="002C4343">
      <w:pPr>
        <w:tabs>
          <w:tab w:val="center" w:pos="2196"/>
          <w:tab w:val="center" w:pos="3637"/>
          <w:tab w:val="center" w:pos="4357"/>
          <w:tab w:val="center" w:pos="5077"/>
          <w:tab w:val="center" w:pos="7237"/>
          <w:tab w:val="right" w:pos="9403"/>
        </w:tabs>
        <w:spacing w:after="219" w:line="259" w:lineRule="auto"/>
        <w:ind w:left="0" w:firstLine="0"/>
        <w:jc w:val="left"/>
      </w:pPr>
      <w:r>
        <w:rPr>
          <w:b/>
          <w:sz w:val="20"/>
        </w:rPr>
        <w:t>TELEPHONE:</w:t>
      </w:r>
      <w:r>
        <w:rPr>
          <w:rFonts w:ascii="Calibri" w:eastAsia="Calibri" w:hAnsi="Calibri" w:cs="Calibri"/>
          <w:noProof/>
        </w:rPr>
        <mc:AlternateContent>
          <mc:Choice Requires="wpg">
            <w:drawing>
              <wp:inline distT="0" distB="0" distL="0" distR="0">
                <wp:extent cx="5976188" cy="1312364"/>
                <wp:effectExtent l="0" t="0" r="0" b="0"/>
                <wp:docPr id="84565" name="Group 84565"/>
                <wp:cNvGraphicFramePr/>
                <a:graphic xmlns:a="http://schemas.openxmlformats.org/drawingml/2006/main">
                  <a:graphicData uri="http://schemas.microsoft.com/office/word/2010/wordprocessingGroup">
                    <wpg:wgp>
                      <wpg:cNvGrpSpPr/>
                      <wpg:grpSpPr>
                        <a:xfrm>
                          <a:off x="0" y="0"/>
                          <a:ext cx="5976188" cy="1312364"/>
                          <a:chOff x="0" y="0"/>
                          <a:chExt cx="5976188" cy="1312364"/>
                        </a:xfrm>
                      </wpg:grpSpPr>
                      <wps:wsp>
                        <wps:cNvPr id="4024" name="Rectangle 4024"/>
                        <wps:cNvSpPr/>
                        <wps:spPr>
                          <a:xfrm>
                            <a:off x="0" y="0"/>
                            <a:ext cx="1441096" cy="186236"/>
                          </a:xfrm>
                          <a:prstGeom prst="rect">
                            <a:avLst/>
                          </a:prstGeom>
                          <a:ln>
                            <a:noFill/>
                          </a:ln>
                        </wps:spPr>
                        <wps:txbx>
                          <w:txbxContent>
                            <w:p w:rsidR="00813F7A" w:rsidRDefault="00813F7A">
                              <w:pPr>
                                <w:spacing w:after="160" w:line="259" w:lineRule="auto"/>
                                <w:ind w:left="0" w:firstLine="0"/>
                                <w:jc w:val="left"/>
                              </w:pPr>
                              <w:r>
                                <w:rPr>
                                  <w:b/>
                                  <w:sz w:val="20"/>
                                </w:rPr>
                                <w:t>COMPANY NAME</w:t>
                              </w:r>
                            </w:p>
                          </w:txbxContent>
                        </wps:txbx>
                        <wps:bodyPr horzOverflow="overflow" vert="horz" lIns="0" tIns="0" rIns="0" bIns="0" rtlCol="0">
                          <a:noAutofit/>
                        </wps:bodyPr>
                      </wps:wsp>
                      <wps:wsp>
                        <wps:cNvPr id="4025" name="Rectangle 4025"/>
                        <wps:cNvSpPr/>
                        <wps:spPr>
                          <a:xfrm>
                            <a:off x="1083513" y="0"/>
                            <a:ext cx="42059" cy="186236"/>
                          </a:xfrm>
                          <a:prstGeom prst="rect">
                            <a:avLst/>
                          </a:prstGeom>
                          <a:ln>
                            <a:noFill/>
                          </a:ln>
                        </wps:spPr>
                        <wps:txbx>
                          <w:txbxContent>
                            <w:p w:rsidR="00813F7A" w:rsidRDefault="00813F7A">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026" name="Rectangle 4026"/>
                        <wps:cNvSpPr/>
                        <wps:spPr>
                          <a:xfrm>
                            <a:off x="1371549" y="0"/>
                            <a:ext cx="42059" cy="186236"/>
                          </a:xfrm>
                          <a:prstGeom prst="rect">
                            <a:avLst/>
                          </a:prstGeom>
                          <a:ln>
                            <a:noFill/>
                          </a:ln>
                        </wps:spPr>
                        <wps:txbx>
                          <w:txbxContent>
                            <w:p w:rsidR="00813F7A" w:rsidRDefault="00813F7A">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027" name="Rectangle 4027"/>
                        <wps:cNvSpPr/>
                        <wps:spPr>
                          <a:xfrm>
                            <a:off x="1829130" y="0"/>
                            <a:ext cx="42059" cy="186236"/>
                          </a:xfrm>
                          <a:prstGeom prst="rect">
                            <a:avLst/>
                          </a:prstGeom>
                          <a:ln>
                            <a:noFill/>
                          </a:ln>
                        </wps:spPr>
                        <wps:txbx>
                          <w:txbxContent>
                            <w:p w:rsidR="00813F7A" w:rsidRDefault="00813F7A">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028" name="Rectangle 4028"/>
                        <wps:cNvSpPr/>
                        <wps:spPr>
                          <a:xfrm>
                            <a:off x="2286330" y="0"/>
                            <a:ext cx="42059" cy="186236"/>
                          </a:xfrm>
                          <a:prstGeom prst="rect">
                            <a:avLst/>
                          </a:prstGeom>
                          <a:ln>
                            <a:noFill/>
                          </a:ln>
                        </wps:spPr>
                        <wps:txbx>
                          <w:txbxContent>
                            <w:p w:rsidR="00813F7A" w:rsidRDefault="00813F7A">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029" name="Rectangle 4029"/>
                        <wps:cNvSpPr/>
                        <wps:spPr>
                          <a:xfrm>
                            <a:off x="2743530" y="0"/>
                            <a:ext cx="42058" cy="186236"/>
                          </a:xfrm>
                          <a:prstGeom prst="rect">
                            <a:avLst/>
                          </a:prstGeom>
                          <a:ln>
                            <a:noFill/>
                          </a:ln>
                        </wps:spPr>
                        <wps:txbx>
                          <w:txbxContent>
                            <w:p w:rsidR="00813F7A" w:rsidRDefault="00813F7A">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030" name="Rectangle 4030"/>
                        <wps:cNvSpPr/>
                        <wps:spPr>
                          <a:xfrm>
                            <a:off x="3200984" y="0"/>
                            <a:ext cx="42058" cy="186236"/>
                          </a:xfrm>
                          <a:prstGeom prst="rect">
                            <a:avLst/>
                          </a:prstGeom>
                          <a:ln>
                            <a:noFill/>
                          </a:ln>
                        </wps:spPr>
                        <wps:txbx>
                          <w:txbxContent>
                            <w:p w:rsidR="00813F7A" w:rsidRDefault="00813F7A">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031" name="Rectangle 4031"/>
                        <wps:cNvSpPr/>
                        <wps:spPr>
                          <a:xfrm>
                            <a:off x="3658185" y="0"/>
                            <a:ext cx="42058" cy="186236"/>
                          </a:xfrm>
                          <a:prstGeom prst="rect">
                            <a:avLst/>
                          </a:prstGeom>
                          <a:ln>
                            <a:noFill/>
                          </a:ln>
                        </wps:spPr>
                        <wps:txbx>
                          <w:txbxContent>
                            <w:p w:rsidR="00813F7A" w:rsidRDefault="00813F7A">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032" name="Rectangle 4032"/>
                        <wps:cNvSpPr/>
                        <wps:spPr>
                          <a:xfrm>
                            <a:off x="4115385" y="0"/>
                            <a:ext cx="42058" cy="186236"/>
                          </a:xfrm>
                          <a:prstGeom prst="rect">
                            <a:avLst/>
                          </a:prstGeom>
                          <a:ln>
                            <a:noFill/>
                          </a:ln>
                        </wps:spPr>
                        <wps:txbx>
                          <w:txbxContent>
                            <w:p w:rsidR="00813F7A" w:rsidRDefault="00813F7A">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033" name="Rectangle 4033"/>
                        <wps:cNvSpPr/>
                        <wps:spPr>
                          <a:xfrm>
                            <a:off x="4572585" y="0"/>
                            <a:ext cx="42058" cy="186236"/>
                          </a:xfrm>
                          <a:prstGeom prst="rect">
                            <a:avLst/>
                          </a:prstGeom>
                          <a:ln>
                            <a:noFill/>
                          </a:ln>
                        </wps:spPr>
                        <wps:txbx>
                          <w:txbxContent>
                            <w:p w:rsidR="00813F7A" w:rsidRDefault="00813F7A">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034" name="Rectangle 4034"/>
                        <wps:cNvSpPr/>
                        <wps:spPr>
                          <a:xfrm>
                            <a:off x="5030165" y="0"/>
                            <a:ext cx="42058" cy="186236"/>
                          </a:xfrm>
                          <a:prstGeom prst="rect">
                            <a:avLst/>
                          </a:prstGeom>
                          <a:ln>
                            <a:noFill/>
                          </a:ln>
                        </wps:spPr>
                        <wps:txbx>
                          <w:txbxContent>
                            <w:p w:rsidR="00813F7A" w:rsidRDefault="00813F7A">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035" name="Rectangle 4035"/>
                        <wps:cNvSpPr/>
                        <wps:spPr>
                          <a:xfrm>
                            <a:off x="5487365" y="0"/>
                            <a:ext cx="42058" cy="186236"/>
                          </a:xfrm>
                          <a:prstGeom prst="rect">
                            <a:avLst/>
                          </a:prstGeom>
                          <a:ln>
                            <a:noFill/>
                          </a:ln>
                        </wps:spPr>
                        <wps:txbx>
                          <w:txbxContent>
                            <w:p w:rsidR="00813F7A" w:rsidRDefault="00813F7A">
                              <w:pPr>
                                <w:spacing w:after="160" w:line="259" w:lineRule="auto"/>
                                <w:ind w:left="0" w:firstLine="0"/>
                                <w:jc w:val="left"/>
                              </w:pPr>
                              <w:r>
                                <w:rPr>
                                  <w:b/>
                                  <w:sz w:val="20"/>
                                </w:rPr>
                                <w:t xml:space="preserve"> </w:t>
                              </w:r>
                            </w:p>
                          </w:txbxContent>
                        </wps:txbx>
                        <wps:bodyPr horzOverflow="overflow" vert="horz" lIns="0" tIns="0" rIns="0" bIns="0" rtlCol="0">
                          <a:noAutofit/>
                        </wps:bodyPr>
                      </wps:wsp>
                      <wps:wsp>
                        <wps:cNvPr id="4036" name="Rectangle 4036"/>
                        <wps:cNvSpPr/>
                        <wps:spPr>
                          <a:xfrm>
                            <a:off x="5944565" y="0"/>
                            <a:ext cx="42058" cy="186236"/>
                          </a:xfrm>
                          <a:prstGeom prst="rect">
                            <a:avLst/>
                          </a:prstGeom>
                          <a:ln>
                            <a:noFill/>
                          </a:ln>
                        </wps:spPr>
                        <wps:txbx>
                          <w:txbxContent>
                            <w:p w:rsidR="00813F7A" w:rsidRDefault="00813F7A">
                              <w:pPr>
                                <w:spacing w:after="160" w:line="259" w:lineRule="auto"/>
                                <w:ind w:left="0" w:firstLine="0"/>
                                <w:jc w:val="left"/>
                              </w:pPr>
                              <w:r>
                                <w:rPr>
                                  <w:b/>
                                  <w:sz w:val="20"/>
                                </w:rPr>
                                <w:t xml:space="preserve"> </w:t>
                              </w:r>
                            </w:p>
                          </w:txbxContent>
                        </wps:txbx>
                        <wps:bodyPr horzOverflow="overflow" vert="horz" lIns="0" tIns="0" rIns="0" bIns="0" rtlCol="0">
                          <a:noAutofit/>
                        </wps:bodyPr>
                      </wps:wsp>
                      <wps:wsp>
                        <wps:cNvPr id="97448" name="Shape 97448"/>
                        <wps:cNvSpPr/>
                        <wps:spPr>
                          <a:xfrm>
                            <a:off x="1083513" y="126420"/>
                            <a:ext cx="4403725" cy="9144"/>
                          </a:xfrm>
                          <a:custGeom>
                            <a:avLst/>
                            <a:gdLst/>
                            <a:ahLst/>
                            <a:cxnLst/>
                            <a:rect l="0" t="0" r="0" b="0"/>
                            <a:pathLst>
                              <a:path w="4403725" h="9144">
                                <a:moveTo>
                                  <a:pt x="0" y="0"/>
                                </a:moveTo>
                                <a:lnTo>
                                  <a:pt x="4403725" y="0"/>
                                </a:lnTo>
                                <a:lnTo>
                                  <a:pt x="44037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38" name="Rectangle 4038"/>
                        <wps:cNvSpPr/>
                        <wps:spPr>
                          <a:xfrm>
                            <a:off x="0" y="219456"/>
                            <a:ext cx="828218" cy="186235"/>
                          </a:xfrm>
                          <a:prstGeom prst="rect">
                            <a:avLst/>
                          </a:prstGeom>
                          <a:ln>
                            <a:noFill/>
                          </a:ln>
                        </wps:spPr>
                        <wps:txbx>
                          <w:txbxContent>
                            <w:p w:rsidR="00813F7A" w:rsidRDefault="00813F7A">
                              <w:pPr>
                                <w:spacing w:after="160" w:line="259" w:lineRule="auto"/>
                                <w:ind w:left="0" w:firstLine="0"/>
                                <w:jc w:val="left"/>
                              </w:pPr>
                              <w:r>
                                <w:rPr>
                                  <w:b/>
                                  <w:sz w:val="20"/>
                                </w:rPr>
                                <w:t xml:space="preserve">ADDRESS </w:t>
                              </w:r>
                            </w:p>
                          </w:txbxContent>
                        </wps:txbx>
                        <wps:bodyPr horzOverflow="overflow" vert="horz" lIns="0" tIns="0" rIns="0" bIns="0" rtlCol="0">
                          <a:noAutofit/>
                        </wps:bodyPr>
                      </wps:wsp>
                      <wps:wsp>
                        <wps:cNvPr id="4039" name="Rectangle 4039"/>
                        <wps:cNvSpPr/>
                        <wps:spPr>
                          <a:xfrm>
                            <a:off x="624789" y="219456"/>
                            <a:ext cx="42059" cy="186235"/>
                          </a:xfrm>
                          <a:prstGeom prst="rect">
                            <a:avLst/>
                          </a:prstGeom>
                          <a:ln>
                            <a:noFill/>
                          </a:ln>
                        </wps:spPr>
                        <wps:txbx>
                          <w:txbxContent>
                            <w:p w:rsidR="00813F7A" w:rsidRDefault="00813F7A">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040" name="Rectangle 4040"/>
                        <wps:cNvSpPr/>
                        <wps:spPr>
                          <a:xfrm>
                            <a:off x="914349" y="219456"/>
                            <a:ext cx="42059" cy="186235"/>
                          </a:xfrm>
                          <a:prstGeom prst="rect">
                            <a:avLst/>
                          </a:prstGeom>
                          <a:ln>
                            <a:noFill/>
                          </a:ln>
                        </wps:spPr>
                        <wps:txbx>
                          <w:txbxContent>
                            <w:p w:rsidR="00813F7A" w:rsidRDefault="00813F7A">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041" name="Rectangle 4041"/>
                        <wps:cNvSpPr/>
                        <wps:spPr>
                          <a:xfrm>
                            <a:off x="1371549" y="219456"/>
                            <a:ext cx="42059" cy="186235"/>
                          </a:xfrm>
                          <a:prstGeom prst="rect">
                            <a:avLst/>
                          </a:prstGeom>
                          <a:ln>
                            <a:noFill/>
                          </a:ln>
                        </wps:spPr>
                        <wps:txbx>
                          <w:txbxContent>
                            <w:p w:rsidR="00813F7A" w:rsidRDefault="00813F7A">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042" name="Rectangle 4042"/>
                        <wps:cNvSpPr/>
                        <wps:spPr>
                          <a:xfrm>
                            <a:off x="1829130" y="219456"/>
                            <a:ext cx="42059" cy="186235"/>
                          </a:xfrm>
                          <a:prstGeom prst="rect">
                            <a:avLst/>
                          </a:prstGeom>
                          <a:ln>
                            <a:noFill/>
                          </a:ln>
                        </wps:spPr>
                        <wps:txbx>
                          <w:txbxContent>
                            <w:p w:rsidR="00813F7A" w:rsidRDefault="00813F7A">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043" name="Rectangle 4043"/>
                        <wps:cNvSpPr/>
                        <wps:spPr>
                          <a:xfrm>
                            <a:off x="2286330" y="219456"/>
                            <a:ext cx="42059" cy="186235"/>
                          </a:xfrm>
                          <a:prstGeom prst="rect">
                            <a:avLst/>
                          </a:prstGeom>
                          <a:ln>
                            <a:noFill/>
                          </a:ln>
                        </wps:spPr>
                        <wps:txbx>
                          <w:txbxContent>
                            <w:p w:rsidR="00813F7A" w:rsidRDefault="00813F7A">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044" name="Rectangle 4044"/>
                        <wps:cNvSpPr/>
                        <wps:spPr>
                          <a:xfrm>
                            <a:off x="2743530" y="219456"/>
                            <a:ext cx="42058" cy="186235"/>
                          </a:xfrm>
                          <a:prstGeom prst="rect">
                            <a:avLst/>
                          </a:prstGeom>
                          <a:ln>
                            <a:noFill/>
                          </a:ln>
                        </wps:spPr>
                        <wps:txbx>
                          <w:txbxContent>
                            <w:p w:rsidR="00813F7A" w:rsidRDefault="00813F7A">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045" name="Rectangle 4045"/>
                        <wps:cNvSpPr/>
                        <wps:spPr>
                          <a:xfrm>
                            <a:off x="3200984" y="219456"/>
                            <a:ext cx="42058" cy="186235"/>
                          </a:xfrm>
                          <a:prstGeom prst="rect">
                            <a:avLst/>
                          </a:prstGeom>
                          <a:ln>
                            <a:noFill/>
                          </a:ln>
                        </wps:spPr>
                        <wps:txbx>
                          <w:txbxContent>
                            <w:p w:rsidR="00813F7A" w:rsidRDefault="00813F7A">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046" name="Rectangle 4046"/>
                        <wps:cNvSpPr/>
                        <wps:spPr>
                          <a:xfrm>
                            <a:off x="3658185" y="219456"/>
                            <a:ext cx="42058" cy="186235"/>
                          </a:xfrm>
                          <a:prstGeom prst="rect">
                            <a:avLst/>
                          </a:prstGeom>
                          <a:ln>
                            <a:noFill/>
                          </a:ln>
                        </wps:spPr>
                        <wps:txbx>
                          <w:txbxContent>
                            <w:p w:rsidR="00813F7A" w:rsidRDefault="00813F7A">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047" name="Rectangle 4047"/>
                        <wps:cNvSpPr/>
                        <wps:spPr>
                          <a:xfrm>
                            <a:off x="4115385" y="219456"/>
                            <a:ext cx="42058" cy="186235"/>
                          </a:xfrm>
                          <a:prstGeom prst="rect">
                            <a:avLst/>
                          </a:prstGeom>
                          <a:ln>
                            <a:noFill/>
                          </a:ln>
                        </wps:spPr>
                        <wps:txbx>
                          <w:txbxContent>
                            <w:p w:rsidR="00813F7A" w:rsidRDefault="00813F7A">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048" name="Rectangle 4048"/>
                        <wps:cNvSpPr/>
                        <wps:spPr>
                          <a:xfrm>
                            <a:off x="4572585" y="219456"/>
                            <a:ext cx="42058" cy="186235"/>
                          </a:xfrm>
                          <a:prstGeom prst="rect">
                            <a:avLst/>
                          </a:prstGeom>
                          <a:ln>
                            <a:noFill/>
                          </a:ln>
                        </wps:spPr>
                        <wps:txbx>
                          <w:txbxContent>
                            <w:p w:rsidR="00813F7A" w:rsidRDefault="00813F7A">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049" name="Rectangle 4049"/>
                        <wps:cNvSpPr/>
                        <wps:spPr>
                          <a:xfrm>
                            <a:off x="5030165" y="219456"/>
                            <a:ext cx="42058" cy="186235"/>
                          </a:xfrm>
                          <a:prstGeom prst="rect">
                            <a:avLst/>
                          </a:prstGeom>
                          <a:ln>
                            <a:noFill/>
                          </a:ln>
                        </wps:spPr>
                        <wps:txbx>
                          <w:txbxContent>
                            <w:p w:rsidR="00813F7A" w:rsidRDefault="00813F7A">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050" name="Rectangle 4050"/>
                        <wps:cNvSpPr/>
                        <wps:spPr>
                          <a:xfrm>
                            <a:off x="5487365" y="219456"/>
                            <a:ext cx="42058" cy="186235"/>
                          </a:xfrm>
                          <a:prstGeom prst="rect">
                            <a:avLst/>
                          </a:prstGeom>
                          <a:ln>
                            <a:noFill/>
                          </a:ln>
                        </wps:spPr>
                        <wps:txbx>
                          <w:txbxContent>
                            <w:p w:rsidR="00813F7A" w:rsidRDefault="00813F7A">
                              <w:pPr>
                                <w:spacing w:after="160" w:line="259" w:lineRule="auto"/>
                                <w:ind w:left="0" w:firstLine="0"/>
                                <w:jc w:val="left"/>
                              </w:pPr>
                              <w:r>
                                <w:rPr>
                                  <w:b/>
                                  <w:sz w:val="20"/>
                                </w:rPr>
                                <w:t xml:space="preserve"> </w:t>
                              </w:r>
                            </w:p>
                          </w:txbxContent>
                        </wps:txbx>
                        <wps:bodyPr horzOverflow="overflow" vert="horz" lIns="0" tIns="0" rIns="0" bIns="0" rtlCol="0">
                          <a:noAutofit/>
                        </wps:bodyPr>
                      </wps:wsp>
                      <wps:wsp>
                        <wps:cNvPr id="4051" name="Rectangle 4051"/>
                        <wps:cNvSpPr/>
                        <wps:spPr>
                          <a:xfrm>
                            <a:off x="5944565" y="219456"/>
                            <a:ext cx="42058" cy="186235"/>
                          </a:xfrm>
                          <a:prstGeom prst="rect">
                            <a:avLst/>
                          </a:prstGeom>
                          <a:ln>
                            <a:noFill/>
                          </a:ln>
                        </wps:spPr>
                        <wps:txbx>
                          <w:txbxContent>
                            <w:p w:rsidR="00813F7A" w:rsidRDefault="00813F7A">
                              <w:pPr>
                                <w:spacing w:after="160" w:line="259" w:lineRule="auto"/>
                                <w:ind w:left="0" w:firstLine="0"/>
                                <w:jc w:val="left"/>
                              </w:pPr>
                              <w:r>
                                <w:rPr>
                                  <w:b/>
                                  <w:sz w:val="20"/>
                                </w:rPr>
                                <w:t xml:space="preserve"> </w:t>
                              </w:r>
                            </w:p>
                          </w:txbxContent>
                        </wps:txbx>
                        <wps:bodyPr horzOverflow="overflow" vert="horz" lIns="0" tIns="0" rIns="0" bIns="0" rtlCol="0">
                          <a:noAutofit/>
                        </wps:bodyPr>
                      </wps:wsp>
                      <wps:wsp>
                        <wps:cNvPr id="97449" name="Shape 97449"/>
                        <wps:cNvSpPr/>
                        <wps:spPr>
                          <a:xfrm>
                            <a:off x="624789" y="345877"/>
                            <a:ext cx="4862449" cy="9144"/>
                          </a:xfrm>
                          <a:custGeom>
                            <a:avLst/>
                            <a:gdLst/>
                            <a:ahLst/>
                            <a:cxnLst/>
                            <a:rect l="0" t="0" r="0" b="0"/>
                            <a:pathLst>
                              <a:path w="4862449" h="9144">
                                <a:moveTo>
                                  <a:pt x="0" y="0"/>
                                </a:moveTo>
                                <a:lnTo>
                                  <a:pt x="4862449" y="0"/>
                                </a:lnTo>
                                <a:lnTo>
                                  <a:pt x="48624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3" name="Rectangle 4053"/>
                        <wps:cNvSpPr/>
                        <wps:spPr>
                          <a:xfrm>
                            <a:off x="0" y="437388"/>
                            <a:ext cx="1348903" cy="186236"/>
                          </a:xfrm>
                          <a:prstGeom prst="rect">
                            <a:avLst/>
                          </a:prstGeom>
                          <a:ln>
                            <a:noFill/>
                          </a:ln>
                        </wps:spPr>
                        <wps:txbx>
                          <w:txbxContent>
                            <w:p w:rsidR="00813F7A" w:rsidRDefault="00813F7A">
                              <w:pPr>
                                <w:spacing w:after="160" w:line="259" w:lineRule="auto"/>
                                <w:ind w:left="0" w:firstLine="0"/>
                                <w:jc w:val="left"/>
                              </w:pPr>
                              <w:r>
                                <w:rPr>
                                  <w:b/>
                                  <w:sz w:val="20"/>
                                </w:rPr>
                                <w:t>CITY/STATE/ZIP</w:t>
                              </w:r>
                            </w:p>
                          </w:txbxContent>
                        </wps:txbx>
                        <wps:bodyPr horzOverflow="overflow" vert="horz" lIns="0" tIns="0" rIns="0" bIns="0" rtlCol="0">
                          <a:noAutofit/>
                        </wps:bodyPr>
                      </wps:wsp>
                      <wps:wsp>
                        <wps:cNvPr id="4054" name="Rectangle 4054"/>
                        <wps:cNvSpPr/>
                        <wps:spPr>
                          <a:xfrm>
                            <a:off x="1016457" y="437388"/>
                            <a:ext cx="42059" cy="186236"/>
                          </a:xfrm>
                          <a:prstGeom prst="rect">
                            <a:avLst/>
                          </a:prstGeom>
                          <a:ln>
                            <a:noFill/>
                          </a:ln>
                        </wps:spPr>
                        <wps:txbx>
                          <w:txbxContent>
                            <w:p w:rsidR="00813F7A" w:rsidRDefault="00813F7A">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055" name="Rectangle 4055"/>
                        <wps:cNvSpPr/>
                        <wps:spPr>
                          <a:xfrm>
                            <a:off x="1371549" y="437388"/>
                            <a:ext cx="42059" cy="186236"/>
                          </a:xfrm>
                          <a:prstGeom prst="rect">
                            <a:avLst/>
                          </a:prstGeom>
                          <a:ln>
                            <a:noFill/>
                          </a:ln>
                        </wps:spPr>
                        <wps:txbx>
                          <w:txbxContent>
                            <w:p w:rsidR="00813F7A" w:rsidRDefault="00813F7A">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056" name="Rectangle 4056"/>
                        <wps:cNvSpPr/>
                        <wps:spPr>
                          <a:xfrm>
                            <a:off x="1829130" y="437388"/>
                            <a:ext cx="42059" cy="186236"/>
                          </a:xfrm>
                          <a:prstGeom prst="rect">
                            <a:avLst/>
                          </a:prstGeom>
                          <a:ln>
                            <a:noFill/>
                          </a:ln>
                        </wps:spPr>
                        <wps:txbx>
                          <w:txbxContent>
                            <w:p w:rsidR="00813F7A" w:rsidRDefault="00813F7A">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057" name="Rectangle 4057"/>
                        <wps:cNvSpPr/>
                        <wps:spPr>
                          <a:xfrm>
                            <a:off x="2286330" y="437388"/>
                            <a:ext cx="42059" cy="186236"/>
                          </a:xfrm>
                          <a:prstGeom prst="rect">
                            <a:avLst/>
                          </a:prstGeom>
                          <a:ln>
                            <a:noFill/>
                          </a:ln>
                        </wps:spPr>
                        <wps:txbx>
                          <w:txbxContent>
                            <w:p w:rsidR="00813F7A" w:rsidRDefault="00813F7A">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058" name="Rectangle 4058"/>
                        <wps:cNvSpPr/>
                        <wps:spPr>
                          <a:xfrm>
                            <a:off x="2743530" y="437388"/>
                            <a:ext cx="42058" cy="186236"/>
                          </a:xfrm>
                          <a:prstGeom prst="rect">
                            <a:avLst/>
                          </a:prstGeom>
                          <a:ln>
                            <a:noFill/>
                          </a:ln>
                        </wps:spPr>
                        <wps:txbx>
                          <w:txbxContent>
                            <w:p w:rsidR="00813F7A" w:rsidRDefault="00813F7A">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059" name="Rectangle 4059"/>
                        <wps:cNvSpPr/>
                        <wps:spPr>
                          <a:xfrm>
                            <a:off x="3200984" y="437388"/>
                            <a:ext cx="42058" cy="186236"/>
                          </a:xfrm>
                          <a:prstGeom prst="rect">
                            <a:avLst/>
                          </a:prstGeom>
                          <a:ln>
                            <a:noFill/>
                          </a:ln>
                        </wps:spPr>
                        <wps:txbx>
                          <w:txbxContent>
                            <w:p w:rsidR="00813F7A" w:rsidRDefault="00813F7A">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060" name="Rectangle 4060"/>
                        <wps:cNvSpPr/>
                        <wps:spPr>
                          <a:xfrm>
                            <a:off x="3658185" y="437388"/>
                            <a:ext cx="42058" cy="186236"/>
                          </a:xfrm>
                          <a:prstGeom prst="rect">
                            <a:avLst/>
                          </a:prstGeom>
                          <a:ln>
                            <a:noFill/>
                          </a:ln>
                        </wps:spPr>
                        <wps:txbx>
                          <w:txbxContent>
                            <w:p w:rsidR="00813F7A" w:rsidRDefault="00813F7A">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061" name="Rectangle 4061"/>
                        <wps:cNvSpPr/>
                        <wps:spPr>
                          <a:xfrm>
                            <a:off x="4115385" y="437388"/>
                            <a:ext cx="42058" cy="186236"/>
                          </a:xfrm>
                          <a:prstGeom prst="rect">
                            <a:avLst/>
                          </a:prstGeom>
                          <a:ln>
                            <a:noFill/>
                          </a:ln>
                        </wps:spPr>
                        <wps:txbx>
                          <w:txbxContent>
                            <w:p w:rsidR="00813F7A" w:rsidRDefault="00813F7A">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062" name="Rectangle 4062"/>
                        <wps:cNvSpPr/>
                        <wps:spPr>
                          <a:xfrm>
                            <a:off x="4572585" y="437388"/>
                            <a:ext cx="42058" cy="186236"/>
                          </a:xfrm>
                          <a:prstGeom prst="rect">
                            <a:avLst/>
                          </a:prstGeom>
                          <a:ln>
                            <a:noFill/>
                          </a:ln>
                        </wps:spPr>
                        <wps:txbx>
                          <w:txbxContent>
                            <w:p w:rsidR="00813F7A" w:rsidRDefault="00813F7A">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063" name="Rectangle 4063"/>
                        <wps:cNvSpPr/>
                        <wps:spPr>
                          <a:xfrm>
                            <a:off x="5030165" y="437388"/>
                            <a:ext cx="42058" cy="186236"/>
                          </a:xfrm>
                          <a:prstGeom prst="rect">
                            <a:avLst/>
                          </a:prstGeom>
                          <a:ln>
                            <a:noFill/>
                          </a:ln>
                        </wps:spPr>
                        <wps:txbx>
                          <w:txbxContent>
                            <w:p w:rsidR="00813F7A" w:rsidRDefault="00813F7A">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064" name="Rectangle 4064"/>
                        <wps:cNvSpPr/>
                        <wps:spPr>
                          <a:xfrm>
                            <a:off x="5487365" y="437388"/>
                            <a:ext cx="42058" cy="186236"/>
                          </a:xfrm>
                          <a:prstGeom prst="rect">
                            <a:avLst/>
                          </a:prstGeom>
                          <a:ln>
                            <a:noFill/>
                          </a:ln>
                        </wps:spPr>
                        <wps:txbx>
                          <w:txbxContent>
                            <w:p w:rsidR="00813F7A" w:rsidRDefault="00813F7A">
                              <w:pPr>
                                <w:spacing w:after="160" w:line="259" w:lineRule="auto"/>
                                <w:ind w:left="0" w:firstLine="0"/>
                                <w:jc w:val="left"/>
                              </w:pPr>
                              <w:r>
                                <w:rPr>
                                  <w:b/>
                                  <w:sz w:val="20"/>
                                </w:rPr>
                                <w:t xml:space="preserve"> </w:t>
                              </w:r>
                            </w:p>
                          </w:txbxContent>
                        </wps:txbx>
                        <wps:bodyPr horzOverflow="overflow" vert="horz" lIns="0" tIns="0" rIns="0" bIns="0" rtlCol="0">
                          <a:noAutofit/>
                        </wps:bodyPr>
                      </wps:wsp>
                      <wps:wsp>
                        <wps:cNvPr id="4065" name="Rectangle 4065"/>
                        <wps:cNvSpPr/>
                        <wps:spPr>
                          <a:xfrm>
                            <a:off x="5944565" y="437388"/>
                            <a:ext cx="42058" cy="186236"/>
                          </a:xfrm>
                          <a:prstGeom prst="rect">
                            <a:avLst/>
                          </a:prstGeom>
                          <a:ln>
                            <a:noFill/>
                          </a:ln>
                        </wps:spPr>
                        <wps:txbx>
                          <w:txbxContent>
                            <w:p w:rsidR="00813F7A" w:rsidRDefault="00813F7A">
                              <w:pPr>
                                <w:spacing w:after="160" w:line="259" w:lineRule="auto"/>
                                <w:ind w:left="0" w:firstLine="0"/>
                                <w:jc w:val="left"/>
                              </w:pPr>
                              <w:r>
                                <w:rPr>
                                  <w:b/>
                                  <w:sz w:val="20"/>
                                </w:rPr>
                                <w:t xml:space="preserve"> </w:t>
                              </w:r>
                            </w:p>
                          </w:txbxContent>
                        </wps:txbx>
                        <wps:bodyPr horzOverflow="overflow" vert="horz" lIns="0" tIns="0" rIns="0" bIns="0" rtlCol="0">
                          <a:noAutofit/>
                        </wps:bodyPr>
                      </wps:wsp>
                      <wps:wsp>
                        <wps:cNvPr id="97450" name="Shape 97450"/>
                        <wps:cNvSpPr/>
                        <wps:spPr>
                          <a:xfrm>
                            <a:off x="1016457" y="563808"/>
                            <a:ext cx="4470781" cy="9144"/>
                          </a:xfrm>
                          <a:custGeom>
                            <a:avLst/>
                            <a:gdLst/>
                            <a:ahLst/>
                            <a:cxnLst/>
                            <a:rect l="0" t="0" r="0" b="0"/>
                            <a:pathLst>
                              <a:path w="4470781" h="9144">
                                <a:moveTo>
                                  <a:pt x="0" y="0"/>
                                </a:moveTo>
                                <a:lnTo>
                                  <a:pt x="4470781" y="0"/>
                                </a:lnTo>
                                <a:lnTo>
                                  <a:pt x="44707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71" name="Rectangle 4071"/>
                        <wps:cNvSpPr/>
                        <wps:spPr>
                          <a:xfrm>
                            <a:off x="1829130" y="654177"/>
                            <a:ext cx="402080" cy="186236"/>
                          </a:xfrm>
                          <a:prstGeom prst="rect">
                            <a:avLst/>
                          </a:prstGeom>
                          <a:ln>
                            <a:noFill/>
                          </a:ln>
                        </wps:spPr>
                        <wps:txbx>
                          <w:txbxContent>
                            <w:p w:rsidR="00813F7A" w:rsidRDefault="00813F7A">
                              <w:pPr>
                                <w:spacing w:after="160" w:line="259" w:lineRule="auto"/>
                                <w:ind w:left="0" w:firstLine="0"/>
                                <w:jc w:val="left"/>
                              </w:pPr>
                              <w:r>
                                <w:rPr>
                                  <w:b/>
                                  <w:sz w:val="20"/>
                                </w:rPr>
                                <w:t>FAX:</w:t>
                              </w:r>
                            </w:p>
                          </w:txbxContent>
                        </wps:txbx>
                        <wps:bodyPr horzOverflow="overflow" vert="horz" lIns="0" tIns="0" rIns="0" bIns="0" rtlCol="0">
                          <a:noAutofit/>
                        </wps:bodyPr>
                      </wps:wsp>
                      <wps:wsp>
                        <wps:cNvPr id="84178" name="Rectangle 84178"/>
                        <wps:cNvSpPr/>
                        <wps:spPr>
                          <a:xfrm>
                            <a:off x="2132406" y="654177"/>
                            <a:ext cx="42059" cy="186236"/>
                          </a:xfrm>
                          <a:prstGeom prst="rect">
                            <a:avLst/>
                          </a:prstGeom>
                          <a:ln>
                            <a:noFill/>
                          </a:ln>
                        </wps:spPr>
                        <wps:txbx>
                          <w:txbxContent>
                            <w:p w:rsidR="00813F7A" w:rsidRDefault="00813F7A">
                              <w:pPr>
                                <w:spacing w:after="160" w:line="259" w:lineRule="auto"/>
                                <w:ind w:left="0" w:firstLine="0"/>
                                <w:jc w:val="left"/>
                              </w:pPr>
                              <w:r>
                                <w:rPr>
                                  <w:b/>
                                  <w:sz w:val="20"/>
                                  <w:u w:val="single" w:color="000000"/>
                                </w:rPr>
                                <w:t xml:space="preserve"> </w:t>
                              </w:r>
                            </w:p>
                          </w:txbxContent>
                        </wps:txbx>
                        <wps:bodyPr horzOverflow="overflow" vert="horz" lIns="0" tIns="0" rIns="0" bIns="0" rtlCol="0">
                          <a:noAutofit/>
                        </wps:bodyPr>
                      </wps:wsp>
                      <wps:wsp>
                        <wps:cNvPr id="84177" name="Rectangle 84177"/>
                        <wps:cNvSpPr/>
                        <wps:spPr>
                          <a:xfrm>
                            <a:off x="3658185" y="654177"/>
                            <a:ext cx="572670" cy="186236"/>
                          </a:xfrm>
                          <a:prstGeom prst="rect">
                            <a:avLst/>
                          </a:prstGeom>
                          <a:ln>
                            <a:noFill/>
                          </a:ln>
                        </wps:spPr>
                        <wps:txbx>
                          <w:txbxContent>
                            <w:p w:rsidR="00813F7A" w:rsidRDefault="00813F7A">
                              <w:pPr>
                                <w:spacing w:after="160" w:line="259" w:lineRule="auto"/>
                                <w:ind w:left="0" w:firstLine="0"/>
                                <w:jc w:val="left"/>
                              </w:pPr>
                              <w:r>
                                <w:rPr>
                                  <w:b/>
                                  <w:sz w:val="20"/>
                                </w:rPr>
                                <w:t>EMAIL</w:t>
                              </w:r>
                            </w:p>
                          </w:txbxContent>
                        </wps:txbx>
                        <wps:bodyPr horzOverflow="overflow" vert="horz" lIns="0" tIns="0" rIns="0" bIns="0" rtlCol="0">
                          <a:noAutofit/>
                        </wps:bodyPr>
                      </wps:wsp>
                      <wps:wsp>
                        <wps:cNvPr id="4077" name="Rectangle 4077"/>
                        <wps:cNvSpPr/>
                        <wps:spPr>
                          <a:xfrm>
                            <a:off x="4087952" y="654177"/>
                            <a:ext cx="46741" cy="186236"/>
                          </a:xfrm>
                          <a:prstGeom prst="rect">
                            <a:avLst/>
                          </a:prstGeom>
                          <a:ln>
                            <a:noFill/>
                          </a:ln>
                        </wps:spPr>
                        <wps:txbx>
                          <w:txbxContent>
                            <w:p w:rsidR="00813F7A" w:rsidRDefault="00813F7A">
                              <w:pPr>
                                <w:spacing w:after="160" w:line="259" w:lineRule="auto"/>
                                <w:ind w:left="0" w:firstLine="0"/>
                                <w:jc w:val="left"/>
                              </w:pPr>
                              <w:r>
                                <w:rPr>
                                  <w:sz w:val="20"/>
                                </w:rPr>
                                <w:t>:</w:t>
                              </w:r>
                            </w:p>
                          </w:txbxContent>
                        </wps:txbx>
                        <wps:bodyPr horzOverflow="overflow" vert="horz" lIns="0" tIns="0" rIns="0" bIns="0" rtlCol="0">
                          <a:noAutofit/>
                        </wps:bodyPr>
                      </wps:wsp>
                      <wps:wsp>
                        <wps:cNvPr id="4078" name="Rectangle 4078"/>
                        <wps:cNvSpPr/>
                        <wps:spPr>
                          <a:xfrm>
                            <a:off x="4124528" y="654177"/>
                            <a:ext cx="42058" cy="186236"/>
                          </a:xfrm>
                          <a:prstGeom prst="rect">
                            <a:avLst/>
                          </a:prstGeom>
                          <a:ln>
                            <a:noFill/>
                          </a:ln>
                        </wps:spPr>
                        <wps:txbx>
                          <w:txbxContent>
                            <w:p w:rsidR="00813F7A" w:rsidRDefault="00813F7A">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97451" name="Shape 97451"/>
                        <wps:cNvSpPr/>
                        <wps:spPr>
                          <a:xfrm>
                            <a:off x="832053" y="780598"/>
                            <a:ext cx="997001" cy="9144"/>
                          </a:xfrm>
                          <a:custGeom>
                            <a:avLst/>
                            <a:gdLst/>
                            <a:ahLst/>
                            <a:cxnLst/>
                            <a:rect l="0" t="0" r="0" b="0"/>
                            <a:pathLst>
                              <a:path w="997001" h="9144">
                                <a:moveTo>
                                  <a:pt x="0" y="0"/>
                                </a:moveTo>
                                <a:lnTo>
                                  <a:pt x="997001" y="0"/>
                                </a:lnTo>
                                <a:lnTo>
                                  <a:pt x="9970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452" name="Shape 97452"/>
                        <wps:cNvSpPr/>
                        <wps:spPr>
                          <a:xfrm>
                            <a:off x="4124528" y="780598"/>
                            <a:ext cx="905561" cy="9144"/>
                          </a:xfrm>
                          <a:custGeom>
                            <a:avLst/>
                            <a:gdLst/>
                            <a:ahLst/>
                            <a:cxnLst/>
                            <a:rect l="0" t="0" r="0" b="0"/>
                            <a:pathLst>
                              <a:path w="905561" h="9144">
                                <a:moveTo>
                                  <a:pt x="0" y="0"/>
                                </a:moveTo>
                                <a:lnTo>
                                  <a:pt x="905561" y="0"/>
                                </a:lnTo>
                                <a:lnTo>
                                  <a:pt x="9055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4" name="Rectangle 4084"/>
                        <wps:cNvSpPr/>
                        <wps:spPr>
                          <a:xfrm>
                            <a:off x="0" y="952881"/>
                            <a:ext cx="3351902" cy="186235"/>
                          </a:xfrm>
                          <a:prstGeom prst="rect">
                            <a:avLst/>
                          </a:prstGeom>
                          <a:ln>
                            <a:noFill/>
                          </a:ln>
                        </wps:spPr>
                        <wps:txbx>
                          <w:txbxContent>
                            <w:p w:rsidR="00813F7A" w:rsidRDefault="00813F7A">
                              <w:pPr>
                                <w:spacing w:after="160" w:line="259" w:lineRule="auto"/>
                                <w:ind w:left="0" w:firstLine="0"/>
                                <w:jc w:val="left"/>
                              </w:pPr>
                              <w:r>
                                <w:rPr>
                                  <w:b/>
                                  <w:sz w:val="20"/>
                                </w:rPr>
                                <w:t>NEW MEXICO GROSS RECEIPTS TAX NO</w:t>
                              </w:r>
                            </w:p>
                          </w:txbxContent>
                        </wps:txbx>
                        <wps:bodyPr horzOverflow="overflow" vert="horz" lIns="0" tIns="0" rIns="0" bIns="0" rtlCol="0">
                          <a:noAutofit/>
                        </wps:bodyPr>
                      </wps:wsp>
                      <wps:wsp>
                        <wps:cNvPr id="4085" name="Rectangle 4085"/>
                        <wps:cNvSpPr/>
                        <wps:spPr>
                          <a:xfrm>
                            <a:off x="2524074" y="952881"/>
                            <a:ext cx="42058" cy="186235"/>
                          </a:xfrm>
                          <a:prstGeom prst="rect">
                            <a:avLst/>
                          </a:prstGeom>
                          <a:ln>
                            <a:noFill/>
                          </a:ln>
                        </wps:spPr>
                        <wps:txbx>
                          <w:txbxContent>
                            <w:p w:rsidR="00813F7A" w:rsidRDefault="00813F7A">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086" name="Rectangle 4086"/>
                        <wps:cNvSpPr/>
                        <wps:spPr>
                          <a:xfrm>
                            <a:off x="2743530" y="952881"/>
                            <a:ext cx="42058" cy="186235"/>
                          </a:xfrm>
                          <a:prstGeom prst="rect">
                            <a:avLst/>
                          </a:prstGeom>
                          <a:ln>
                            <a:noFill/>
                          </a:ln>
                        </wps:spPr>
                        <wps:txbx>
                          <w:txbxContent>
                            <w:p w:rsidR="00813F7A" w:rsidRDefault="00813F7A">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087" name="Rectangle 4087"/>
                        <wps:cNvSpPr/>
                        <wps:spPr>
                          <a:xfrm>
                            <a:off x="3200984" y="952881"/>
                            <a:ext cx="42058" cy="186235"/>
                          </a:xfrm>
                          <a:prstGeom prst="rect">
                            <a:avLst/>
                          </a:prstGeom>
                          <a:ln>
                            <a:noFill/>
                          </a:ln>
                        </wps:spPr>
                        <wps:txbx>
                          <w:txbxContent>
                            <w:p w:rsidR="00813F7A" w:rsidRDefault="00813F7A">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088" name="Rectangle 4088"/>
                        <wps:cNvSpPr/>
                        <wps:spPr>
                          <a:xfrm>
                            <a:off x="3658185" y="952881"/>
                            <a:ext cx="42058" cy="186235"/>
                          </a:xfrm>
                          <a:prstGeom prst="rect">
                            <a:avLst/>
                          </a:prstGeom>
                          <a:ln>
                            <a:noFill/>
                          </a:ln>
                        </wps:spPr>
                        <wps:txbx>
                          <w:txbxContent>
                            <w:p w:rsidR="00813F7A" w:rsidRDefault="00813F7A">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089" name="Rectangle 4089"/>
                        <wps:cNvSpPr/>
                        <wps:spPr>
                          <a:xfrm>
                            <a:off x="4115385" y="952881"/>
                            <a:ext cx="42058" cy="186235"/>
                          </a:xfrm>
                          <a:prstGeom prst="rect">
                            <a:avLst/>
                          </a:prstGeom>
                          <a:ln>
                            <a:noFill/>
                          </a:ln>
                        </wps:spPr>
                        <wps:txbx>
                          <w:txbxContent>
                            <w:p w:rsidR="00813F7A" w:rsidRDefault="00813F7A">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090" name="Rectangle 4090"/>
                        <wps:cNvSpPr/>
                        <wps:spPr>
                          <a:xfrm>
                            <a:off x="4572585" y="952881"/>
                            <a:ext cx="42058" cy="186235"/>
                          </a:xfrm>
                          <a:prstGeom prst="rect">
                            <a:avLst/>
                          </a:prstGeom>
                          <a:ln>
                            <a:noFill/>
                          </a:ln>
                        </wps:spPr>
                        <wps:txbx>
                          <w:txbxContent>
                            <w:p w:rsidR="00813F7A" w:rsidRDefault="00813F7A">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091" name="Rectangle 4091"/>
                        <wps:cNvSpPr/>
                        <wps:spPr>
                          <a:xfrm>
                            <a:off x="5030165" y="952881"/>
                            <a:ext cx="42058" cy="186235"/>
                          </a:xfrm>
                          <a:prstGeom prst="rect">
                            <a:avLst/>
                          </a:prstGeom>
                          <a:ln>
                            <a:noFill/>
                          </a:ln>
                        </wps:spPr>
                        <wps:txbx>
                          <w:txbxContent>
                            <w:p w:rsidR="00813F7A" w:rsidRDefault="00813F7A">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97453" name="Shape 97453"/>
                        <wps:cNvSpPr/>
                        <wps:spPr>
                          <a:xfrm>
                            <a:off x="2524074" y="1079302"/>
                            <a:ext cx="2506091" cy="9144"/>
                          </a:xfrm>
                          <a:custGeom>
                            <a:avLst/>
                            <a:gdLst/>
                            <a:ahLst/>
                            <a:cxnLst/>
                            <a:rect l="0" t="0" r="0" b="0"/>
                            <a:pathLst>
                              <a:path w="2506091" h="9144">
                                <a:moveTo>
                                  <a:pt x="0" y="0"/>
                                </a:moveTo>
                                <a:lnTo>
                                  <a:pt x="2506091" y="0"/>
                                </a:lnTo>
                                <a:lnTo>
                                  <a:pt x="25060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3" name="Rectangle 4093"/>
                        <wps:cNvSpPr/>
                        <wps:spPr>
                          <a:xfrm>
                            <a:off x="0" y="1172337"/>
                            <a:ext cx="3402540" cy="186236"/>
                          </a:xfrm>
                          <a:prstGeom prst="rect">
                            <a:avLst/>
                          </a:prstGeom>
                          <a:ln>
                            <a:noFill/>
                          </a:ln>
                        </wps:spPr>
                        <wps:txbx>
                          <w:txbxContent>
                            <w:p w:rsidR="00813F7A" w:rsidRDefault="00813F7A">
                              <w:pPr>
                                <w:spacing w:after="160" w:line="259" w:lineRule="auto"/>
                                <w:ind w:left="0" w:firstLine="0"/>
                                <w:jc w:val="left"/>
                              </w:pPr>
                              <w:r>
                                <w:rPr>
                                  <w:b/>
                                  <w:sz w:val="20"/>
                                </w:rPr>
                                <w:t>FEDERAL EMPLOYER ID NUMBER (FEIN)</w:t>
                              </w:r>
                            </w:p>
                          </w:txbxContent>
                        </wps:txbx>
                        <wps:bodyPr horzOverflow="overflow" vert="horz" lIns="0" tIns="0" rIns="0" bIns="0" rtlCol="0">
                          <a:noAutofit/>
                        </wps:bodyPr>
                      </wps:wsp>
                      <wps:wsp>
                        <wps:cNvPr id="4094" name="Rectangle 4094"/>
                        <wps:cNvSpPr/>
                        <wps:spPr>
                          <a:xfrm>
                            <a:off x="2562174" y="1172337"/>
                            <a:ext cx="42058" cy="186236"/>
                          </a:xfrm>
                          <a:prstGeom prst="rect">
                            <a:avLst/>
                          </a:prstGeom>
                          <a:ln>
                            <a:noFill/>
                          </a:ln>
                        </wps:spPr>
                        <wps:txbx>
                          <w:txbxContent>
                            <w:p w:rsidR="00813F7A" w:rsidRDefault="00813F7A">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095" name="Rectangle 4095"/>
                        <wps:cNvSpPr/>
                        <wps:spPr>
                          <a:xfrm>
                            <a:off x="2743530" y="1172337"/>
                            <a:ext cx="42058" cy="186236"/>
                          </a:xfrm>
                          <a:prstGeom prst="rect">
                            <a:avLst/>
                          </a:prstGeom>
                          <a:ln>
                            <a:noFill/>
                          </a:ln>
                        </wps:spPr>
                        <wps:txbx>
                          <w:txbxContent>
                            <w:p w:rsidR="00813F7A" w:rsidRDefault="00813F7A">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096" name="Rectangle 4096"/>
                        <wps:cNvSpPr/>
                        <wps:spPr>
                          <a:xfrm>
                            <a:off x="3200984" y="1172337"/>
                            <a:ext cx="42058" cy="186236"/>
                          </a:xfrm>
                          <a:prstGeom prst="rect">
                            <a:avLst/>
                          </a:prstGeom>
                          <a:ln>
                            <a:noFill/>
                          </a:ln>
                        </wps:spPr>
                        <wps:txbx>
                          <w:txbxContent>
                            <w:p w:rsidR="00813F7A" w:rsidRDefault="00813F7A">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097" name="Rectangle 4097"/>
                        <wps:cNvSpPr/>
                        <wps:spPr>
                          <a:xfrm>
                            <a:off x="3658185" y="1172337"/>
                            <a:ext cx="42058" cy="186236"/>
                          </a:xfrm>
                          <a:prstGeom prst="rect">
                            <a:avLst/>
                          </a:prstGeom>
                          <a:ln>
                            <a:noFill/>
                          </a:ln>
                        </wps:spPr>
                        <wps:txbx>
                          <w:txbxContent>
                            <w:p w:rsidR="00813F7A" w:rsidRDefault="00813F7A">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098" name="Rectangle 4098"/>
                        <wps:cNvSpPr/>
                        <wps:spPr>
                          <a:xfrm>
                            <a:off x="4115385" y="1172337"/>
                            <a:ext cx="42058" cy="186236"/>
                          </a:xfrm>
                          <a:prstGeom prst="rect">
                            <a:avLst/>
                          </a:prstGeom>
                          <a:ln>
                            <a:noFill/>
                          </a:ln>
                        </wps:spPr>
                        <wps:txbx>
                          <w:txbxContent>
                            <w:p w:rsidR="00813F7A" w:rsidRDefault="00813F7A">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099" name="Rectangle 4099"/>
                        <wps:cNvSpPr/>
                        <wps:spPr>
                          <a:xfrm>
                            <a:off x="4572585" y="1172337"/>
                            <a:ext cx="42058" cy="186236"/>
                          </a:xfrm>
                          <a:prstGeom prst="rect">
                            <a:avLst/>
                          </a:prstGeom>
                          <a:ln>
                            <a:noFill/>
                          </a:ln>
                        </wps:spPr>
                        <wps:txbx>
                          <w:txbxContent>
                            <w:p w:rsidR="00813F7A" w:rsidRDefault="00813F7A">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100" name="Rectangle 4100"/>
                        <wps:cNvSpPr/>
                        <wps:spPr>
                          <a:xfrm>
                            <a:off x="5030165" y="1172337"/>
                            <a:ext cx="42058" cy="186236"/>
                          </a:xfrm>
                          <a:prstGeom prst="rect">
                            <a:avLst/>
                          </a:prstGeom>
                          <a:ln>
                            <a:noFill/>
                          </a:ln>
                        </wps:spPr>
                        <wps:txbx>
                          <w:txbxContent>
                            <w:p w:rsidR="00813F7A" w:rsidRDefault="00813F7A">
                              <w:pPr>
                                <w:spacing w:after="160" w:line="259" w:lineRule="auto"/>
                                <w:ind w:left="0" w:firstLine="0"/>
                                <w:jc w:val="left"/>
                              </w:pPr>
                              <w:r>
                                <w:rPr>
                                  <w:b/>
                                  <w:sz w:val="20"/>
                                </w:rPr>
                                <w:t xml:space="preserve"> </w:t>
                              </w:r>
                            </w:p>
                          </w:txbxContent>
                        </wps:txbx>
                        <wps:bodyPr horzOverflow="overflow" vert="horz" lIns="0" tIns="0" rIns="0" bIns="0" rtlCol="0">
                          <a:noAutofit/>
                        </wps:bodyPr>
                      </wps:wsp>
                      <wps:wsp>
                        <wps:cNvPr id="97454" name="Shape 97454"/>
                        <wps:cNvSpPr/>
                        <wps:spPr>
                          <a:xfrm>
                            <a:off x="2562174" y="1298758"/>
                            <a:ext cx="2467991" cy="9144"/>
                          </a:xfrm>
                          <a:custGeom>
                            <a:avLst/>
                            <a:gdLst/>
                            <a:ahLst/>
                            <a:cxnLst/>
                            <a:rect l="0" t="0" r="0" b="0"/>
                            <a:pathLst>
                              <a:path w="2467991" h="9144">
                                <a:moveTo>
                                  <a:pt x="0" y="0"/>
                                </a:moveTo>
                                <a:lnTo>
                                  <a:pt x="2467991" y="0"/>
                                </a:lnTo>
                                <a:lnTo>
                                  <a:pt x="24679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84565" o:spid="_x0000_s1032" style="width:470.55pt;height:103.35pt;mso-position-horizontal-relative:char;mso-position-vertical-relative:line" coordsize="59761,13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">
                <v:rect id="Rectangle 4024" o:spid="_x0000_s1033" style="position:absolute;width:1441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" filled="f" stroked="f">
                  <v:textbox inset="0,0,0,0">
                    <w:txbxContent>
                      <w:p w:rsidR="00813F7A" w:rsidRDefault="00813F7A">
                        <w:pPr>
                          <w:spacing w:after="160" w:line="259" w:lineRule="auto"/>
                          <w:ind w:left="0" w:firstLine="0"/>
                          <w:jc w:val="left"/>
                        </w:pPr>
                        <w:r>
                          <w:rPr>
                            <w:b/>
                            <w:sz w:val="20"/>
                          </w:rPr>
                          <w:t>COMPANY NAME</w:t>
                        </w:r>
                      </w:p>
                    </w:txbxContent>
                  </v:textbox>
                </v:rect>
                <v:rect id="Rectangle 4025" o:spid="_x0000_s1034" style="position:absolute;left:10835;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" filled="f" stroked="f">
                  <v:textbox inset="0,0,0,0">
                    <w:txbxContent>
                      <w:p w:rsidR="00813F7A" w:rsidRDefault="00813F7A">
                        <w:pPr>
                          <w:spacing w:after="160" w:line="259" w:lineRule="auto"/>
                          <w:ind w:left="0" w:firstLine="0"/>
                          <w:jc w:val="left"/>
                        </w:pPr>
                        <w:r>
                          <w:rPr>
                            <w:sz w:val="20"/>
                          </w:rPr>
                          <w:t xml:space="preserve"> </w:t>
                        </w:r>
                      </w:p>
                    </w:txbxContent>
                  </v:textbox>
                </v:rect>
                <v:rect id="Rectangle 4026" o:spid="_x0000_s1035" style="position:absolute;left:13715;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" filled="f" stroked="f">
                  <v:textbox inset="0,0,0,0">
                    <w:txbxContent>
                      <w:p w:rsidR="00813F7A" w:rsidRDefault="00813F7A">
                        <w:pPr>
                          <w:spacing w:after="160" w:line="259" w:lineRule="auto"/>
                          <w:ind w:left="0" w:firstLine="0"/>
                          <w:jc w:val="left"/>
                        </w:pPr>
                        <w:r>
                          <w:rPr>
                            <w:sz w:val="20"/>
                          </w:rPr>
                          <w:t xml:space="preserve"> </w:t>
                        </w:r>
                      </w:p>
                    </w:txbxContent>
                  </v:textbox>
                </v:rect>
                <v:rect id="Rectangle 4027" o:spid="_x0000_s1036" style="position:absolute;left:18291;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" filled="f" stroked="f">
                  <v:textbox inset="0,0,0,0">
                    <w:txbxContent>
                      <w:p w:rsidR="00813F7A" w:rsidRDefault="00813F7A">
                        <w:pPr>
                          <w:spacing w:after="160" w:line="259" w:lineRule="auto"/>
                          <w:ind w:left="0" w:firstLine="0"/>
                          <w:jc w:val="left"/>
                        </w:pPr>
                        <w:r>
                          <w:rPr>
                            <w:sz w:val="20"/>
                          </w:rPr>
                          <w:t xml:space="preserve"> </w:t>
                        </w:r>
                      </w:p>
                    </w:txbxContent>
                  </v:textbox>
                </v:rect>
                <v:rect id="Rectangle 4028" o:spid="_x0000_s1037" style="position:absolute;left:22863;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" filled="f" stroked="f">
                  <v:textbox inset="0,0,0,0">
                    <w:txbxContent>
                      <w:p w:rsidR="00813F7A" w:rsidRDefault="00813F7A">
                        <w:pPr>
                          <w:spacing w:after="160" w:line="259" w:lineRule="auto"/>
                          <w:ind w:left="0" w:firstLine="0"/>
                          <w:jc w:val="left"/>
                        </w:pPr>
                        <w:r>
                          <w:rPr>
                            <w:sz w:val="20"/>
                          </w:rPr>
                          <w:t xml:space="preserve"> </w:t>
                        </w:r>
                      </w:p>
                    </w:txbxContent>
                  </v:textbox>
                </v:rect>
                <v:rect id="Rectangle 4029" o:spid="_x0000_s1038" style="position:absolute;left:27435;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" filled="f" stroked="f">
                  <v:textbox inset="0,0,0,0">
                    <w:txbxContent>
                      <w:p w:rsidR="00813F7A" w:rsidRDefault="00813F7A">
                        <w:pPr>
                          <w:spacing w:after="160" w:line="259" w:lineRule="auto"/>
                          <w:ind w:left="0" w:firstLine="0"/>
                          <w:jc w:val="left"/>
                        </w:pPr>
                        <w:r>
                          <w:rPr>
                            <w:sz w:val="20"/>
                          </w:rPr>
                          <w:t xml:space="preserve"> </w:t>
                        </w:r>
                      </w:p>
                    </w:txbxContent>
                  </v:textbox>
                </v:rect>
                <v:rect id="Rectangle 4030" o:spid="_x0000_s1039" style="position:absolute;left:32009;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" filled="f" stroked="f">
                  <v:textbox inset="0,0,0,0">
                    <w:txbxContent>
                      <w:p w:rsidR="00813F7A" w:rsidRDefault="00813F7A">
                        <w:pPr>
                          <w:spacing w:after="160" w:line="259" w:lineRule="auto"/>
                          <w:ind w:left="0" w:firstLine="0"/>
                          <w:jc w:val="left"/>
                        </w:pPr>
                        <w:r>
                          <w:rPr>
                            <w:sz w:val="20"/>
                          </w:rPr>
                          <w:t xml:space="preserve"> </w:t>
                        </w:r>
                      </w:p>
                    </w:txbxContent>
                  </v:textbox>
                </v:rect>
                <v:rect id="Rectangle 4031" o:spid="_x0000_s1040" style="position:absolute;left:36581;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" filled="f" stroked="f">
                  <v:textbox inset="0,0,0,0">
                    <w:txbxContent>
                      <w:p w:rsidR="00813F7A" w:rsidRDefault="00813F7A">
                        <w:pPr>
                          <w:spacing w:after="160" w:line="259" w:lineRule="auto"/>
                          <w:ind w:left="0" w:firstLine="0"/>
                          <w:jc w:val="left"/>
                        </w:pPr>
                        <w:r>
                          <w:rPr>
                            <w:sz w:val="20"/>
                          </w:rPr>
                          <w:t xml:space="preserve"> </w:t>
                        </w:r>
                      </w:p>
                    </w:txbxContent>
                  </v:textbox>
                </v:rect>
                <v:rect id="Rectangle 4032" o:spid="_x0000_s1041" style="position:absolute;left:4115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" filled="f" stroked="f">
                  <v:textbox inset="0,0,0,0">
                    <w:txbxContent>
                      <w:p w:rsidR="00813F7A" w:rsidRDefault="00813F7A">
                        <w:pPr>
                          <w:spacing w:after="160" w:line="259" w:lineRule="auto"/>
                          <w:ind w:left="0" w:firstLine="0"/>
                          <w:jc w:val="left"/>
                        </w:pPr>
                        <w:r>
                          <w:rPr>
                            <w:sz w:val="20"/>
                          </w:rPr>
                          <w:t xml:space="preserve"> </w:t>
                        </w:r>
                      </w:p>
                    </w:txbxContent>
                  </v:textbox>
                </v:rect>
                <v:rect id="Rectangle 4033" o:spid="_x0000_s1042" style="position:absolute;left:45725;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" filled="f" stroked="f">
                  <v:textbox inset="0,0,0,0">
                    <w:txbxContent>
                      <w:p w:rsidR="00813F7A" w:rsidRDefault="00813F7A">
                        <w:pPr>
                          <w:spacing w:after="160" w:line="259" w:lineRule="auto"/>
                          <w:ind w:left="0" w:firstLine="0"/>
                          <w:jc w:val="left"/>
                        </w:pPr>
                        <w:r>
                          <w:rPr>
                            <w:sz w:val="20"/>
                          </w:rPr>
                          <w:t xml:space="preserve"> </w:t>
                        </w:r>
                      </w:p>
                    </w:txbxContent>
                  </v:textbox>
                </v:rect>
                <v:rect id="Rectangle 4034" o:spid="_x0000_s1043" style="position:absolute;left:50301;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" filled="f" stroked="f">
                  <v:textbox inset="0,0,0,0">
                    <w:txbxContent>
                      <w:p w:rsidR="00813F7A" w:rsidRDefault="00813F7A">
                        <w:pPr>
                          <w:spacing w:after="160" w:line="259" w:lineRule="auto"/>
                          <w:ind w:left="0" w:firstLine="0"/>
                          <w:jc w:val="left"/>
                        </w:pPr>
                        <w:r>
                          <w:rPr>
                            <w:sz w:val="20"/>
                          </w:rPr>
                          <w:t xml:space="preserve"> </w:t>
                        </w:r>
                      </w:p>
                    </w:txbxContent>
                  </v:textbox>
                </v:rect>
                <v:rect id="Rectangle 4035" o:spid="_x0000_s1044" style="position:absolute;left:5487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" filled="f" stroked="f">
                  <v:textbox inset="0,0,0,0">
                    <w:txbxContent>
                      <w:p w:rsidR="00813F7A" w:rsidRDefault="00813F7A">
                        <w:pPr>
                          <w:spacing w:after="160" w:line="259" w:lineRule="auto"/>
                          <w:ind w:left="0" w:firstLine="0"/>
                          <w:jc w:val="left"/>
                        </w:pPr>
                        <w:r>
                          <w:rPr>
                            <w:b/>
                            <w:sz w:val="20"/>
                          </w:rPr>
                          <w:t xml:space="preserve"> </w:t>
                        </w:r>
                      </w:p>
                    </w:txbxContent>
                  </v:textbox>
                </v:rect>
                <v:rect id="Rectangle 4036" o:spid="_x0000_s1045" style="position:absolute;left:59445;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" filled="f" stroked="f">
                  <v:textbox inset="0,0,0,0">
                    <w:txbxContent>
                      <w:p w:rsidR="00813F7A" w:rsidRDefault="00813F7A">
                        <w:pPr>
                          <w:spacing w:after="160" w:line="259" w:lineRule="auto"/>
                          <w:ind w:left="0" w:firstLine="0"/>
                          <w:jc w:val="left"/>
                        </w:pPr>
                        <w:r>
                          <w:rPr>
                            <w:b/>
                            <w:sz w:val="20"/>
                          </w:rPr>
                          <w:t xml:space="preserve"> </w:t>
                        </w:r>
                      </w:p>
                    </w:txbxContent>
                  </v:textbox>
                </v:rect>
                <v:shape id="Shape 97448" o:spid="_x0000_s1046" style="position:absolute;left:10835;top:1264;width:44037;height:91;visibility:visible;mso-wrap-style:square;v-text-anchor:top" coordsize="44037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" path="m,l4403725,r,9144l,9144,,e" fillcolor="black" stroked="f" strokeweight="0">
                  <v:stroke miterlimit="83231f" joinstyle="miter"/>
                  <v:path arrowok="t" textboxrect="0,0,4403725,9144"/>
                </v:shape>
                <v:rect id="Rectangle 4038" o:spid="_x0000_s1047" style="position:absolute;top:2194;width:8282;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" filled="f" stroked="f">
                  <v:textbox inset="0,0,0,0">
                    <w:txbxContent>
                      <w:p w:rsidR="00813F7A" w:rsidRDefault="00813F7A">
                        <w:pPr>
                          <w:spacing w:after="160" w:line="259" w:lineRule="auto"/>
                          <w:ind w:left="0" w:firstLine="0"/>
                          <w:jc w:val="left"/>
                        </w:pPr>
                        <w:r>
                          <w:rPr>
                            <w:b/>
                            <w:sz w:val="20"/>
                          </w:rPr>
                          <w:t xml:space="preserve">ADDRESS </w:t>
                        </w:r>
                      </w:p>
                    </w:txbxContent>
                  </v:textbox>
                </v:rect>
                <v:rect id="Rectangle 4039" o:spid="_x0000_s1048" style="position:absolute;left:6247;top:2194;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" filled="f" stroked="f">
                  <v:textbox inset="0,0,0,0">
                    <w:txbxContent>
                      <w:p w:rsidR="00813F7A" w:rsidRDefault="00813F7A">
                        <w:pPr>
                          <w:spacing w:after="160" w:line="259" w:lineRule="auto"/>
                          <w:ind w:left="0" w:firstLine="0"/>
                          <w:jc w:val="left"/>
                        </w:pPr>
                        <w:r>
                          <w:rPr>
                            <w:sz w:val="20"/>
                          </w:rPr>
                          <w:t xml:space="preserve"> </w:t>
                        </w:r>
                      </w:p>
                    </w:txbxContent>
                  </v:textbox>
                </v:rect>
                <v:rect id="Rectangle 4040" o:spid="_x0000_s1049" style="position:absolute;left:9143;top:2194;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" filled="f" stroked="f">
                  <v:textbox inset="0,0,0,0">
                    <w:txbxContent>
                      <w:p w:rsidR="00813F7A" w:rsidRDefault="00813F7A">
                        <w:pPr>
                          <w:spacing w:after="160" w:line="259" w:lineRule="auto"/>
                          <w:ind w:left="0" w:firstLine="0"/>
                          <w:jc w:val="left"/>
                        </w:pPr>
                        <w:r>
                          <w:rPr>
                            <w:sz w:val="20"/>
                          </w:rPr>
                          <w:t xml:space="preserve"> </w:t>
                        </w:r>
                      </w:p>
                    </w:txbxContent>
                  </v:textbox>
                </v:rect>
                <v:rect id="Rectangle 4041" o:spid="_x0000_s1050" style="position:absolute;left:13715;top:2194;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" filled="f" stroked="f">
                  <v:textbox inset="0,0,0,0">
                    <w:txbxContent>
                      <w:p w:rsidR="00813F7A" w:rsidRDefault="00813F7A">
                        <w:pPr>
                          <w:spacing w:after="160" w:line="259" w:lineRule="auto"/>
                          <w:ind w:left="0" w:firstLine="0"/>
                          <w:jc w:val="left"/>
                        </w:pPr>
                        <w:r>
                          <w:rPr>
                            <w:sz w:val="20"/>
                          </w:rPr>
                          <w:t xml:space="preserve"> </w:t>
                        </w:r>
                      </w:p>
                    </w:txbxContent>
                  </v:textbox>
                </v:rect>
                <v:rect id="Rectangle 4042" o:spid="_x0000_s1051" style="position:absolute;left:18291;top:2194;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" filled="f" stroked="f">
                  <v:textbox inset="0,0,0,0">
                    <w:txbxContent>
                      <w:p w:rsidR="00813F7A" w:rsidRDefault="00813F7A">
                        <w:pPr>
                          <w:spacing w:after="160" w:line="259" w:lineRule="auto"/>
                          <w:ind w:left="0" w:firstLine="0"/>
                          <w:jc w:val="left"/>
                        </w:pPr>
                        <w:r>
                          <w:rPr>
                            <w:sz w:val="20"/>
                          </w:rPr>
                          <w:t xml:space="preserve"> </w:t>
                        </w:r>
                      </w:p>
                    </w:txbxContent>
                  </v:textbox>
                </v:rect>
                <v:rect id="Rectangle 4043" o:spid="_x0000_s1052" style="position:absolute;left:22863;top:2194;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" filled="f" stroked="f">
                  <v:textbox inset="0,0,0,0">
                    <w:txbxContent>
                      <w:p w:rsidR="00813F7A" w:rsidRDefault="00813F7A">
                        <w:pPr>
                          <w:spacing w:after="160" w:line="259" w:lineRule="auto"/>
                          <w:ind w:left="0" w:firstLine="0"/>
                          <w:jc w:val="left"/>
                        </w:pPr>
                        <w:r>
                          <w:rPr>
                            <w:sz w:val="20"/>
                          </w:rPr>
                          <w:t xml:space="preserve"> </w:t>
                        </w:r>
                      </w:p>
                    </w:txbxContent>
                  </v:textbox>
                </v:rect>
                <v:rect id="Rectangle 4044" o:spid="_x0000_s1053" style="position:absolute;left:27435;top:2194;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" filled="f" stroked="f">
                  <v:textbox inset="0,0,0,0">
                    <w:txbxContent>
                      <w:p w:rsidR="00813F7A" w:rsidRDefault="00813F7A">
                        <w:pPr>
                          <w:spacing w:after="160" w:line="259" w:lineRule="auto"/>
                          <w:ind w:left="0" w:firstLine="0"/>
                          <w:jc w:val="left"/>
                        </w:pPr>
                        <w:r>
                          <w:rPr>
                            <w:sz w:val="20"/>
                          </w:rPr>
                          <w:t xml:space="preserve"> </w:t>
                        </w:r>
                      </w:p>
                    </w:txbxContent>
                  </v:textbox>
                </v:rect>
                <v:rect id="Rectangle 4045" o:spid="_x0000_s1054" style="position:absolute;left:32009;top:2194;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" filled="f" stroked="f">
                  <v:textbox inset="0,0,0,0">
                    <w:txbxContent>
                      <w:p w:rsidR="00813F7A" w:rsidRDefault="00813F7A">
                        <w:pPr>
                          <w:spacing w:after="160" w:line="259" w:lineRule="auto"/>
                          <w:ind w:left="0" w:firstLine="0"/>
                          <w:jc w:val="left"/>
                        </w:pPr>
                        <w:r>
                          <w:rPr>
                            <w:sz w:val="20"/>
                          </w:rPr>
                          <w:t xml:space="preserve"> </w:t>
                        </w:r>
                      </w:p>
                    </w:txbxContent>
                  </v:textbox>
                </v:rect>
                <v:rect id="Rectangle 4046" o:spid="_x0000_s1055" style="position:absolute;left:36581;top:2194;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" filled="f" stroked="f">
                  <v:textbox inset="0,0,0,0">
                    <w:txbxContent>
                      <w:p w:rsidR="00813F7A" w:rsidRDefault="00813F7A">
                        <w:pPr>
                          <w:spacing w:after="160" w:line="259" w:lineRule="auto"/>
                          <w:ind w:left="0" w:firstLine="0"/>
                          <w:jc w:val="left"/>
                        </w:pPr>
                        <w:r>
                          <w:rPr>
                            <w:sz w:val="20"/>
                          </w:rPr>
                          <w:t xml:space="preserve"> </w:t>
                        </w:r>
                      </w:p>
                    </w:txbxContent>
                  </v:textbox>
                </v:rect>
                <v:rect id="Rectangle 4047" o:spid="_x0000_s1056" style="position:absolute;left:41153;top:2194;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" filled="f" stroked="f">
                  <v:textbox inset="0,0,0,0">
                    <w:txbxContent>
                      <w:p w:rsidR="00813F7A" w:rsidRDefault="00813F7A">
                        <w:pPr>
                          <w:spacing w:after="160" w:line="259" w:lineRule="auto"/>
                          <w:ind w:left="0" w:firstLine="0"/>
                          <w:jc w:val="left"/>
                        </w:pPr>
                        <w:r>
                          <w:rPr>
                            <w:sz w:val="20"/>
                          </w:rPr>
                          <w:t xml:space="preserve"> </w:t>
                        </w:r>
                      </w:p>
                    </w:txbxContent>
                  </v:textbox>
                </v:rect>
                <v:rect id="Rectangle 4048" o:spid="_x0000_s1057" style="position:absolute;left:45725;top:2194;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" filled="f" stroked="f">
                  <v:textbox inset="0,0,0,0">
                    <w:txbxContent>
                      <w:p w:rsidR="00813F7A" w:rsidRDefault="00813F7A">
                        <w:pPr>
                          <w:spacing w:after="160" w:line="259" w:lineRule="auto"/>
                          <w:ind w:left="0" w:firstLine="0"/>
                          <w:jc w:val="left"/>
                        </w:pPr>
                        <w:r>
                          <w:rPr>
                            <w:sz w:val="20"/>
                          </w:rPr>
                          <w:t xml:space="preserve"> </w:t>
                        </w:r>
                      </w:p>
                    </w:txbxContent>
                  </v:textbox>
                </v:rect>
                <v:rect id="Rectangle 4049" o:spid="_x0000_s1058" style="position:absolute;left:50301;top:2194;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" filled="f" stroked="f">
                  <v:textbox inset="0,0,0,0">
                    <w:txbxContent>
                      <w:p w:rsidR="00813F7A" w:rsidRDefault="00813F7A">
                        <w:pPr>
                          <w:spacing w:after="160" w:line="259" w:lineRule="auto"/>
                          <w:ind w:left="0" w:firstLine="0"/>
                          <w:jc w:val="left"/>
                        </w:pPr>
                        <w:r>
                          <w:rPr>
                            <w:sz w:val="20"/>
                          </w:rPr>
                          <w:t xml:space="preserve"> </w:t>
                        </w:r>
                      </w:p>
                    </w:txbxContent>
                  </v:textbox>
                </v:rect>
                <v:rect id="Rectangle 4050" o:spid="_x0000_s1059" style="position:absolute;left:54873;top:2194;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" filled="f" stroked="f">
                  <v:textbox inset="0,0,0,0">
                    <w:txbxContent>
                      <w:p w:rsidR="00813F7A" w:rsidRDefault="00813F7A">
                        <w:pPr>
                          <w:spacing w:after="160" w:line="259" w:lineRule="auto"/>
                          <w:ind w:left="0" w:firstLine="0"/>
                          <w:jc w:val="left"/>
                        </w:pPr>
                        <w:r>
                          <w:rPr>
                            <w:b/>
                            <w:sz w:val="20"/>
                          </w:rPr>
                          <w:t xml:space="preserve"> </w:t>
                        </w:r>
                      </w:p>
                    </w:txbxContent>
                  </v:textbox>
                </v:rect>
                <v:rect id="Rectangle 4051" o:spid="_x0000_s1060" style="position:absolute;left:59445;top:2194;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" filled="f" stroked="f">
                  <v:textbox inset="0,0,0,0">
                    <w:txbxContent>
                      <w:p w:rsidR="00813F7A" w:rsidRDefault="00813F7A">
                        <w:pPr>
                          <w:spacing w:after="160" w:line="259" w:lineRule="auto"/>
                          <w:ind w:left="0" w:firstLine="0"/>
                          <w:jc w:val="left"/>
                        </w:pPr>
                        <w:r>
                          <w:rPr>
                            <w:b/>
                            <w:sz w:val="20"/>
                          </w:rPr>
                          <w:t xml:space="preserve"> </w:t>
                        </w:r>
                      </w:p>
                    </w:txbxContent>
                  </v:textbox>
                </v:rect>
                <v:shape id="Shape 97449" o:spid="_x0000_s1061" style="position:absolute;left:6247;top:3458;width:48625;height:92;visibility:visible;mso-wrap-style:square;v-text-anchor:top" coordsize="48624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" path="m,l4862449,r,9144l,9144,,e" fillcolor="black" stroked="f" strokeweight="0">
                  <v:stroke miterlimit="83231f" joinstyle="miter"/>
                  <v:path arrowok="t" textboxrect="0,0,4862449,9144"/>
                </v:shape>
                <v:rect id="Rectangle 4053" o:spid="_x0000_s1062" style="position:absolute;top:4373;width:13489;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" filled="f" stroked="f">
                  <v:textbox inset="0,0,0,0">
                    <w:txbxContent>
                      <w:p w:rsidR="00813F7A" w:rsidRDefault="00813F7A">
                        <w:pPr>
                          <w:spacing w:after="160" w:line="259" w:lineRule="auto"/>
                          <w:ind w:left="0" w:firstLine="0"/>
                          <w:jc w:val="left"/>
                        </w:pPr>
                        <w:r>
                          <w:rPr>
                            <w:b/>
                            <w:sz w:val="20"/>
                          </w:rPr>
                          <w:t>CITY/STATE/ZIP</w:t>
                        </w:r>
                      </w:p>
                    </w:txbxContent>
                  </v:textbox>
                </v:rect>
                <v:rect id="Rectangle 4054" o:spid="_x0000_s1063" style="position:absolute;left:10164;top:4373;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" filled="f" stroked="f">
                  <v:textbox inset="0,0,0,0">
                    <w:txbxContent>
                      <w:p w:rsidR="00813F7A" w:rsidRDefault="00813F7A">
                        <w:pPr>
                          <w:spacing w:after="160" w:line="259" w:lineRule="auto"/>
                          <w:ind w:left="0" w:firstLine="0"/>
                          <w:jc w:val="left"/>
                        </w:pPr>
                        <w:r>
                          <w:rPr>
                            <w:sz w:val="20"/>
                          </w:rPr>
                          <w:t xml:space="preserve"> </w:t>
                        </w:r>
                      </w:p>
                    </w:txbxContent>
                  </v:textbox>
                </v:rect>
                <v:rect id="Rectangle 4055" o:spid="_x0000_s1064" style="position:absolute;left:13715;top:4373;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" filled="f" stroked="f">
                  <v:textbox inset="0,0,0,0">
                    <w:txbxContent>
                      <w:p w:rsidR="00813F7A" w:rsidRDefault="00813F7A">
                        <w:pPr>
                          <w:spacing w:after="160" w:line="259" w:lineRule="auto"/>
                          <w:ind w:left="0" w:firstLine="0"/>
                          <w:jc w:val="left"/>
                        </w:pPr>
                        <w:r>
                          <w:rPr>
                            <w:sz w:val="20"/>
                          </w:rPr>
                          <w:t xml:space="preserve"> </w:t>
                        </w:r>
                      </w:p>
                    </w:txbxContent>
                  </v:textbox>
                </v:rect>
                <v:rect id="Rectangle 4056" o:spid="_x0000_s1065" style="position:absolute;left:18291;top:4373;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" filled="f" stroked="f">
                  <v:textbox inset="0,0,0,0">
                    <w:txbxContent>
                      <w:p w:rsidR="00813F7A" w:rsidRDefault="00813F7A">
                        <w:pPr>
                          <w:spacing w:after="160" w:line="259" w:lineRule="auto"/>
                          <w:ind w:left="0" w:firstLine="0"/>
                          <w:jc w:val="left"/>
                        </w:pPr>
                        <w:r>
                          <w:rPr>
                            <w:sz w:val="20"/>
                          </w:rPr>
                          <w:t xml:space="preserve"> </w:t>
                        </w:r>
                      </w:p>
                    </w:txbxContent>
                  </v:textbox>
                </v:rect>
                <v:rect id="Rectangle 4057" o:spid="_x0000_s1066" style="position:absolute;left:22863;top:4373;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" filled="f" stroked="f">
                  <v:textbox inset="0,0,0,0">
                    <w:txbxContent>
                      <w:p w:rsidR="00813F7A" w:rsidRDefault="00813F7A">
                        <w:pPr>
                          <w:spacing w:after="160" w:line="259" w:lineRule="auto"/>
                          <w:ind w:left="0" w:firstLine="0"/>
                          <w:jc w:val="left"/>
                        </w:pPr>
                        <w:r>
                          <w:rPr>
                            <w:sz w:val="20"/>
                          </w:rPr>
                          <w:t xml:space="preserve"> </w:t>
                        </w:r>
                      </w:p>
                    </w:txbxContent>
                  </v:textbox>
                </v:rect>
                <v:rect id="Rectangle 4058" o:spid="_x0000_s1067" style="position:absolute;left:27435;top:4373;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" filled="f" stroked="f">
                  <v:textbox inset="0,0,0,0">
                    <w:txbxContent>
                      <w:p w:rsidR="00813F7A" w:rsidRDefault="00813F7A">
                        <w:pPr>
                          <w:spacing w:after="160" w:line="259" w:lineRule="auto"/>
                          <w:ind w:left="0" w:firstLine="0"/>
                          <w:jc w:val="left"/>
                        </w:pPr>
                        <w:r>
                          <w:rPr>
                            <w:sz w:val="20"/>
                          </w:rPr>
                          <w:t xml:space="preserve"> </w:t>
                        </w:r>
                      </w:p>
                    </w:txbxContent>
                  </v:textbox>
                </v:rect>
                <v:rect id="Rectangle 4059" o:spid="_x0000_s1068" style="position:absolute;left:32009;top:4373;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" filled="f" stroked="f">
                  <v:textbox inset="0,0,0,0">
                    <w:txbxContent>
                      <w:p w:rsidR="00813F7A" w:rsidRDefault="00813F7A">
                        <w:pPr>
                          <w:spacing w:after="160" w:line="259" w:lineRule="auto"/>
                          <w:ind w:left="0" w:firstLine="0"/>
                          <w:jc w:val="left"/>
                        </w:pPr>
                        <w:r>
                          <w:rPr>
                            <w:sz w:val="20"/>
                          </w:rPr>
                          <w:t xml:space="preserve"> </w:t>
                        </w:r>
                      </w:p>
                    </w:txbxContent>
                  </v:textbox>
                </v:rect>
                <v:rect id="Rectangle 4060" o:spid="_x0000_s1069" style="position:absolute;left:36581;top:4373;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" filled="f" stroked="f">
                  <v:textbox inset="0,0,0,0">
                    <w:txbxContent>
                      <w:p w:rsidR="00813F7A" w:rsidRDefault="00813F7A">
                        <w:pPr>
                          <w:spacing w:after="160" w:line="259" w:lineRule="auto"/>
                          <w:ind w:left="0" w:firstLine="0"/>
                          <w:jc w:val="left"/>
                        </w:pPr>
                        <w:r>
                          <w:rPr>
                            <w:sz w:val="20"/>
                          </w:rPr>
                          <w:t xml:space="preserve"> </w:t>
                        </w:r>
                      </w:p>
                    </w:txbxContent>
                  </v:textbox>
                </v:rect>
                <v:rect id="Rectangle 4061" o:spid="_x0000_s1070" style="position:absolute;left:41153;top:4373;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" filled="f" stroked="f">
                  <v:textbox inset="0,0,0,0">
                    <w:txbxContent>
                      <w:p w:rsidR="00813F7A" w:rsidRDefault="00813F7A">
                        <w:pPr>
                          <w:spacing w:after="160" w:line="259" w:lineRule="auto"/>
                          <w:ind w:left="0" w:firstLine="0"/>
                          <w:jc w:val="left"/>
                        </w:pPr>
                        <w:r>
                          <w:rPr>
                            <w:sz w:val="20"/>
                          </w:rPr>
                          <w:t xml:space="preserve"> </w:t>
                        </w:r>
                      </w:p>
                    </w:txbxContent>
                  </v:textbox>
                </v:rect>
                <v:rect id="Rectangle 4062" o:spid="_x0000_s1071" style="position:absolute;left:45725;top:4373;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" filled="f" stroked="f">
                  <v:textbox inset="0,0,0,0">
                    <w:txbxContent>
                      <w:p w:rsidR="00813F7A" w:rsidRDefault="00813F7A">
                        <w:pPr>
                          <w:spacing w:after="160" w:line="259" w:lineRule="auto"/>
                          <w:ind w:left="0" w:firstLine="0"/>
                          <w:jc w:val="left"/>
                        </w:pPr>
                        <w:r>
                          <w:rPr>
                            <w:sz w:val="20"/>
                          </w:rPr>
                          <w:t xml:space="preserve"> </w:t>
                        </w:r>
                      </w:p>
                    </w:txbxContent>
                  </v:textbox>
                </v:rect>
                <v:rect id="Rectangle 4063" o:spid="_x0000_s1072" style="position:absolute;left:50301;top:4373;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" filled="f" stroked="f">
                  <v:textbox inset="0,0,0,0">
                    <w:txbxContent>
                      <w:p w:rsidR="00813F7A" w:rsidRDefault="00813F7A">
                        <w:pPr>
                          <w:spacing w:after="160" w:line="259" w:lineRule="auto"/>
                          <w:ind w:left="0" w:firstLine="0"/>
                          <w:jc w:val="left"/>
                        </w:pPr>
                        <w:r>
                          <w:rPr>
                            <w:sz w:val="20"/>
                          </w:rPr>
                          <w:t xml:space="preserve"> </w:t>
                        </w:r>
                      </w:p>
                    </w:txbxContent>
                  </v:textbox>
                </v:rect>
                <v:rect id="Rectangle 4064" o:spid="_x0000_s1073" style="position:absolute;left:54873;top:4373;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" filled="f" stroked="f">
                  <v:textbox inset="0,0,0,0">
                    <w:txbxContent>
                      <w:p w:rsidR="00813F7A" w:rsidRDefault="00813F7A">
                        <w:pPr>
                          <w:spacing w:after="160" w:line="259" w:lineRule="auto"/>
                          <w:ind w:left="0" w:firstLine="0"/>
                          <w:jc w:val="left"/>
                        </w:pPr>
                        <w:r>
                          <w:rPr>
                            <w:b/>
                            <w:sz w:val="20"/>
                          </w:rPr>
                          <w:t xml:space="preserve"> </w:t>
                        </w:r>
                      </w:p>
                    </w:txbxContent>
                  </v:textbox>
                </v:rect>
                <v:rect id="Rectangle 4065" o:spid="_x0000_s1074" style="position:absolute;left:59445;top:4373;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" filled="f" stroked="f">
                  <v:textbox inset="0,0,0,0">
                    <w:txbxContent>
                      <w:p w:rsidR="00813F7A" w:rsidRDefault="00813F7A">
                        <w:pPr>
                          <w:spacing w:after="160" w:line="259" w:lineRule="auto"/>
                          <w:ind w:left="0" w:firstLine="0"/>
                          <w:jc w:val="left"/>
                        </w:pPr>
                        <w:r>
                          <w:rPr>
                            <w:b/>
                            <w:sz w:val="20"/>
                          </w:rPr>
                          <w:t xml:space="preserve"> </w:t>
                        </w:r>
                      </w:p>
                    </w:txbxContent>
                  </v:textbox>
                </v:rect>
                <v:shape id="Shape 97450" o:spid="_x0000_s1075" style="position:absolute;left:10164;top:5638;width:44708;height:91;visibility:visible;mso-wrap-style:square;v-text-anchor:top" coordsize="44707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" path="m,l4470781,r,9144l,9144,,e" fillcolor="black" stroked="f" strokeweight="0">
                  <v:stroke miterlimit="83231f" joinstyle="miter"/>
                  <v:path arrowok="t" textboxrect="0,0,4470781,9144"/>
                </v:shape>
                <v:rect id="Rectangle 4071" o:spid="_x0000_s1076" style="position:absolute;left:18291;top:6541;width:40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" filled="f" stroked="f">
                  <v:textbox inset="0,0,0,0">
                    <w:txbxContent>
                      <w:p w:rsidR="00813F7A" w:rsidRDefault="00813F7A">
                        <w:pPr>
                          <w:spacing w:after="160" w:line="259" w:lineRule="auto"/>
                          <w:ind w:left="0" w:firstLine="0"/>
                          <w:jc w:val="left"/>
                        </w:pPr>
                        <w:r>
                          <w:rPr>
                            <w:b/>
                            <w:sz w:val="20"/>
                          </w:rPr>
                          <w:t>FAX:</w:t>
                        </w:r>
                      </w:p>
                    </w:txbxContent>
                  </v:textbox>
                </v:rect>
                <v:rect id="Rectangle 84178" o:spid="_x0000_s1077" style="position:absolute;left:21324;top:6541;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" filled="f" stroked="f">
                  <v:textbox inset="0,0,0,0">
                    <w:txbxContent>
                      <w:p w:rsidR="00813F7A" w:rsidRDefault="00813F7A">
                        <w:pPr>
                          <w:spacing w:after="160" w:line="259" w:lineRule="auto"/>
                          <w:ind w:left="0" w:firstLine="0"/>
                          <w:jc w:val="left"/>
                        </w:pPr>
                        <w:r>
                          <w:rPr>
                            <w:b/>
                            <w:sz w:val="20"/>
                            <w:u w:val="single" w:color="000000"/>
                          </w:rPr>
                          <w:t xml:space="preserve"> </w:t>
                        </w:r>
                      </w:p>
                    </w:txbxContent>
                  </v:textbox>
                </v:rect>
                <v:rect id="Rectangle 84177" o:spid="_x0000_s1078" style="position:absolute;left:36581;top:6541;width:5727;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" filled="f" stroked="f">
                  <v:textbox inset="0,0,0,0">
                    <w:txbxContent>
                      <w:p w:rsidR="00813F7A" w:rsidRDefault="00813F7A">
                        <w:pPr>
                          <w:spacing w:after="160" w:line="259" w:lineRule="auto"/>
                          <w:ind w:left="0" w:firstLine="0"/>
                          <w:jc w:val="left"/>
                        </w:pPr>
                        <w:r>
                          <w:rPr>
                            <w:b/>
                            <w:sz w:val="20"/>
                          </w:rPr>
                          <w:t>EMAIL</w:t>
                        </w:r>
                      </w:p>
                    </w:txbxContent>
                  </v:textbox>
                </v:rect>
                <v:rect id="Rectangle 4077" o:spid="_x0000_s1079" style="position:absolute;left:40879;top:6541;width:467;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" filled="f" stroked="f">
                  <v:textbox inset="0,0,0,0">
                    <w:txbxContent>
                      <w:p w:rsidR="00813F7A" w:rsidRDefault="00813F7A">
                        <w:pPr>
                          <w:spacing w:after="160" w:line="259" w:lineRule="auto"/>
                          <w:ind w:left="0" w:firstLine="0"/>
                          <w:jc w:val="left"/>
                        </w:pPr>
                        <w:r>
                          <w:rPr>
                            <w:sz w:val="20"/>
                          </w:rPr>
                          <w:t>:</w:t>
                        </w:r>
                      </w:p>
                    </w:txbxContent>
                  </v:textbox>
                </v:rect>
                <v:rect id="Rectangle 4078" o:spid="_x0000_s1080" style="position:absolute;left:41245;top:6541;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" filled="f" stroked="f">
                  <v:textbox inset="0,0,0,0">
                    <w:txbxContent>
                      <w:p w:rsidR="00813F7A" w:rsidRDefault="00813F7A">
                        <w:pPr>
                          <w:spacing w:after="160" w:line="259" w:lineRule="auto"/>
                          <w:ind w:left="0" w:firstLine="0"/>
                          <w:jc w:val="left"/>
                        </w:pPr>
                        <w:r>
                          <w:rPr>
                            <w:sz w:val="20"/>
                          </w:rPr>
                          <w:t xml:space="preserve"> </w:t>
                        </w:r>
                      </w:p>
                    </w:txbxContent>
                  </v:textbox>
                </v:rect>
                <v:shape id="Shape 97451" o:spid="_x0000_s1081" style="position:absolute;left:8320;top:7805;width:9970;height:92;visibility:visible;mso-wrap-style:square;v-text-anchor:top" coordsize="9970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" path="m,l997001,r,9144l,9144,,e" fillcolor="black" stroked="f" strokeweight="0">
                  <v:stroke miterlimit="83231f" joinstyle="miter"/>
                  <v:path arrowok="t" textboxrect="0,0,997001,9144"/>
                </v:shape>
                <v:shape id="Shape 97452" o:spid="_x0000_s1082" style="position:absolute;left:41245;top:7805;width:9055;height:92;visibility:visible;mso-wrap-style:square;v-text-anchor:top" coordsize="9055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" path="m,l905561,r,9144l,9144,,e" fillcolor="black" stroked="f" strokeweight="0">
                  <v:stroke miterlimit="83231f" joinstyle="miter"/>
                  <v:path arrowok="t" textboxrect="0,0,905561,9144"/>
                </v:shape>
                <v:rect id="Rectangle 4084" o:spid="_x0000_s1083" style="position:absolute;top:9528;width:33519;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" filled="f" stroked="f">
                  <v:textbox inset="0,0,0,0">
                    <w:txbxContent>
                      <w:p w:rsidR="00813F7A" w:rsidRDefault="00813F7A">
                        <w:pPr>
                          <w:spacing w:after="160" w:line="259" w:lineRule="auto"/>
                          <w:ind w:left="0" w:firstLine="0"/>
                          <w:jc w:val="left"/>
                        </w:pPr>
                        <w:r>
                          <w:rPr>
                            <w:b/>
                            <w:sz w:val="20"/>
                          </w:rPr>
                          <w:t>NEW MEXICO GROSS RECEIPTS TAX NO</w:t>
                        </w:r>
                      </w:p>
                    </w:txbxContent>
                  </v:textbox>
                </v:rect>
                <v:rect id="Rectangle 4085" o:spid="_x0000_s1084" style="position:absolute;left:25240;top:9528;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" filled="f" stroked="f">
                  <v:textbox inset="0,0,0,0">
                    <w:txbxContent>
                      <w:p w:rsidR="00813F7A" w:rsidRDefault="00813F7A">
                        <w:pPr>
                          <w:spacing w:after="160" w:line="259" w:lineRule="auto"/>
                          <w:ind w:left="0" w:firstLine="0"/>
                          <w:jc w:val="left"/>
                        </w:pPr>
                        <w:r>
                          <w:rPr>
                            <w:sz w:val="20"/>
                          </w:rPr>
                          <w:t xml:space="preserve"> </w:t>
                        </w:r>
                      </w:p>
                    </w:txbxContent>
                  </v:textbox>
                </v:rect>
                <v:rect id="Rectangle 4086" o:spid="_x0000_s1085" style="position:absolute;left:27435;top:9528;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" filled="f" stroked="f">
                  <v:textbox inset="0,0,0,0">
                    <w:txbxContent>
                      <w:p w:rsidR="00813F7A" w:rsidRDefault="00813F7A">
                        <w:pPr>
                          <w:spacing w:after="160" w:line="259" w:lineRule="auto"/>
                          <w:ind w:left="0" w:firstLine="0"/>
                          <w:jc w:val="left"/>
                        </w:pPr>
                        <w:r>
                          <w:rPr>
                            <w:sz w:val="20"/>
                          </w:rPr>
                          <w:t xml:space="preserve"> </w:t>
                        </w:r>
                      </w:p>
                    </w:txbxContent>
                  </v:textbox>
                </v:rect>
                <v:rect id="Rectangle 4087" o:spid="_x0000_s1086" style="position:absolute;left:32009;top:9528;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" filled="f" stroked="f">
                  <v:textbox inset="0,0,0,0">
                    <w:txbxContent>
                      <w:p w:rsidR="00813F7A" w:rsidRDefault="00813F7A">
                        <w:pPr>
                          <w:spacing w:after="160" w:line="259" w:lineRule="auto"/>
                          <w:ind w:left="0" w:firstLine="0"/>
                          <w:jc w:val="left"/>
                        </w:pPr>
                        <w:r>
                          <w:rPr>
                            <w:sz w:val="20"/>
                          </w:rPr>
                          <w:t xml:space="preserve"> </w:t>
                        </w:r>
                      </w:p>
                    </w:txbxContent>
                  </v:textbox>
                </v:rect>
                <v:rect id="Rectangle 4088" o:spid="_x0000_s1087" style="position:absolute;left:36581;top:9528;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" filled="f" stroked="f">
                  <v:textbox inset="0,0,0,0">
                    <w:txbxContent>
                      <w:p w:rsidR="00813F7A" w:rsidRDefault="00813F7A">
                        <w:pPr>
                          <w:spacing w:after="160" w:line="259" w:lineRule="auto"/>
                          <w:ind w:left="0" w:firstLine="0"/>
                          <w:jc w:val="left"/>
                        </w:pPr>
                        <w:r>
                          <w:rPr>
                            <w:sz w:val="20"/>
                          </w:rPr>
                          <w:t xml:space="preserve"> </w:t>
                        </w:r>
                      </w:p>
                    </w:txbxContent>
                  </v:textbox>
                </v:rect>
                <v:rect id="Rectangle 4089" o:spid="_x0000_s1088" style="position:absolute;left:41153;top:9528;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" filled="f" stroked="f">
                  <v:textbox inset="0,0,0,0">
                    <w:txbxContent>
                      <w:p w:rsidR="00813F7A" w:rsidRDefault="00813F7A">
                        <w:pPr>
                          <w:spacing w:after="160" w:line="259" w:lineRule="auto"/>
                          <w:ind w:left="0" w:firstLine="0"/>
                          <w:jc w:val="left"/>
                        </w:pPr>
                        <w:r>
                          <w:rPr>
                            <w:sz w:val="20"/>
                          </w:rPr>
                          <w:t xml:space="preserve"> </w:t>
                        </w:r>
                      </w:p>
                    </w:txbxContent>
                  </v:textbox>
                </v:rect>
                <v:rect id="Rectangle 4090" o:spid="_x0000_s1089" style="position:absolute;left:45725;top:9528;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" filled="f" stroked="f">
                  <v:textbox inset="0,0,0,0">
                    <w:txbxContent>
                      <w:p w:rsidR="00813F7A" w:rsidRDefault="00813F7A">
                        <w:pPr>
                          <w:spacing w:after="160" w:line="259" w:lineRule="auto"/>
                          <w:ind w:left="0" w:firstLine="0"/>
                          <w:jc w:val="left"/>
                        </w:pPr>
                        <w:r>
                          <w:rPr>
                            <w:sz w:val="20"/>
                          </w:rPr>
                          <w:t xml:space="preserve"> </w:t>
                        </w:r>
                      </w:p>
                    </w:txbxContent>
                  </v:textbox>
                </v:rect>
                <v:rect id="Rectangle 4091" o:spid="_x0000_s1090" style="position:absolute;left:50301;top:9528;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" filled="f" stroked="f">
                  <v:textbox inset="0,0,0,0">
                    <w:txbxContent>
                      <w:p w:rsidR="00813F7A" w:rsidRDefault="00813F7A">
                        <w:pPr>
                          <w:spacing w:after="160" w:line="259" w:lineRule="auto"/>
                          <w:ind w:left="0" w:firstLine="0"/>
                          <w:jc w:val="left"/>
                        </w:pPr>
                        <w:r>
                          <w:rPr>
                            <w:sz w:val="20"/>
                          </w:rPr>
                          <w:t xml:space="preserve"> </w:t>
                        </w:r>
                      </w:p>
                    </w:txbxContent>
                  </v:textbox>
                </v:rect>
                <v:shape id="Shape 97453" o:spid="_x0000_s1091" style="position:absolute;left:25240;top:10793;width:25061;height:91;visibility:visible;mso-wrap-style:square;v-text-anchor:top" coordsize="250609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" path="m,l2506091,r,9144l,9144,,e" fillcolor="black" stroked="f" strokeweight="0">
                  <v:stroke miterlimit="83231f" joinstyle="miter"/>
                  <v:path arrowok="t" textboxrect="0,0,2506091,9144"/>
                </v:shape>
                <v:rect id="Rectangle 4093" o:spid="_x0000_s1092" style="position:absolute;top:11723;width:34025;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" filled="f" stroked="f">
                  <v:textbox inset="0,0,0,0">
                    <w:txbxContent>
                      <w:p w:rsidR="00813F7A" w:rsidRDefault="00813F7A">
                        <w:pPr>
                          <w:spacing w:after="160" w:line="259" w:lineRule="auto"/>
                          <w:ind w:left="0" w:firstLine="0"/>
                          <w:jc w:val="left"/>
                        </w:pPr>
                        <w:r>
                          <w:rPr>
                            <w:b/>
                            <w:sz w:val="20"/>
                          </w:rPr>
                          <w:t>FEDERAL EMPLOYER ID NUMBER (FEIN)</w:t>
                        </w:r>
                      </w:p>
                    </w:txbxContent>
                  </v:textbox>
                </v:rect>
                <v:rect id="Rectangle 4094" o:spid="_x0000_s1093" style="position:absolute;left:25621;top:1172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" filled="f" stroked="f">
                  <v:textbox inset="0,0,0,0">
                    <w:txbxContent>
                      <w:p w:rsidR="00813F7A" w:rsidRDefault="00813F7A">
                        <w:pPr>
                          <w:spacing w:after="160" w:line="259" w:lineRule="auto"/>
                          <w:ind w:left="0" w:firstLine="0"/>
                          <w:jc w:val="left"/>
                        </w:pPr>
                        <w:r>
                          <w:rPr>
                            <w:sz w:val="20"/>
                          </w:rPr>
                          <w:t xml:space="preserve"> </w:t>
                        </w:r>
                      </w:p>
                    </w:txbxContent>
                  </v:textbox>
                </v:rect>
                <v:rect id="Rectangle 4095" o:spid="_x0000_s1094" style="position:absolute;left:27435;top:11723;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" filled="f" stroked="f">
                  <v:textbox inset="0,0,0,0">
                    <w:txbxContent>
                      <w:p w:rsidR="00813F7A" w:rsidRDefault="00813F7A">
                        <w:pPr>
                          <w:spacing w:after="160" w:line="259" w:lineRule="auto"/>
                          <w:ind w:left="0" w:firstLine="0"/>
                          <w:jc w:val="left"/>
                        </w:pPr>
                        <w:r>
                          <w:rPr>
                            <w:sz w:val="20"/>
                          </w:rPr>
                          <w:t xml:space="preserve"> </w:t>
                        </w:r>
                      </w:p>
                    </w:txbxContent>
                  </v:textbox>
                </v:rect>
                <v:rect id="Rectangle 4096" o:spid="_x0000_s1095" style="position:absolute;left:32009;top:1172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" filled="f" stroked="f">
                  <v:textbox inset="0,0,0,0">
                    <w:txbxContent>
                      <w:p w:rsidR="00813F7A" w:rsidRDefault="00813F7A">
                        <w:pPr>
                          <w:spacing w:after="160" w:line="259" w:lineRule="auto"/>
                          <w:ind w:left="0" w:firstLine="0"/>
                          <w:jc w:val="left"/>
                        </w:pPr>
                        <w:r>
                          <w:rPr>
                            <w:sz w:val="20"/>
                          </w:rPr>
                          <w:t xml:space="preserve"> </w:t>
                        </w:r>
                      </w:p>
                    </w:txbxContent>
                  </v:textbox>
                </v:rect>
                <v:rect id="Rectangle 4097" o:spid="_x0000_s1096" style="position:absolute;left:36581;top:1172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" filled="f" stroked="f">
                  <v:textbox inset="0,0,0,0">
                    <w:txbxContent>
                      <w:p w:rsidR="00813F7A" w:rsidRDefault="00813F7A">
                        <w:pPr>
                          <w:spacing w:after="160" w:line="259" w:lineRule="auto"/>
                          <w:ind w:left="0" w:firstLine="0"/>
                          <w:jc w:val="left"/>
                        </w:pPr>
                        <w:r>
                          <w:rPr>
                            <w:sz w:val="20"/>
                          </w:rPr>
                          <w:t xml:space="preserve"> </w:t>
                        </w:r>
                      </w:p>
                    </w:txbxContent>
                  </v:textbox>
                </v:rect>
                <v:rect id="Rectangle 4098" o:spid="_x0000_s1097" style="position:absolute;left:41153;top:1172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" filled="f" stroked="f">
                  <v:textbox inset="0,0,0,0">
                    <w:txbxContent>
                      <w:p w:rsidR="00813F7A" w:rsidRDefault="00813F7A">
                        <w:pPr>
                          <w:spacing w:after="160" w:line="259" w:lineRule="auto"/>
                          <w:ind w:left="0" w:firstLine="0"/>
                          <w:jc w:val="left"/>
                        </w:pPr>
                        <w:r>
                          <w:rPr>
                            <w:sz w:val="20"/>
                          </w:rPr>
                          <w:t xml:space="preserve"> </w:t>
                        </w:r>
                      </w:p>
                    </w:txbxContent>
                  </v:textbox>
                </v:rect>
                <v:rect id="Rectangle 4099" o:spid="_x0000_s1098" style="position:absolute;left:45725;top:1172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" filled="f" stroked="f">
                  <v:textbox inset="0,0,0,0">
                    <w:txbxContent>
                      <w:p w:rsidR="00813F7A" w:rsidRDefault="00813F7A">
                        <w:pPr>
                          <w:spacing w:after="160" w:line="259" w:lineRule="auto"/>
                          <w:ind w:left="0" w:firstLine="0"/>
                          <w:jc w:val="left"/>
                        </w:pPr>
                        <w:r>
                          <w:rPr>
                            <w:sz w:val="20"/>
                          </w:rPr>
                          <w:t xml:space="preserve"> </w:t>
                        </w:r>
                      </w:p>
                    </w:txbxContent>
                  </v:textbox>
                </v:rect>
                <v:rect id="Rectangle 4100" o:spid="_x0000_s1099" style="position:absolute;left:50301;top:1172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" filled="f" stroked="f">
                  <v:textbox inset="0,0,0,0">
                    <w:txbxContent>
                      <w:p w:rsidR="00813F7A" w:rsidRDefault="00813F7A">
                        <w:pPr>
                          <w:spacing w:after="160" w:line="259" w:lineRule="auto"/>
                          <w:ind w:left="0" w:firstLine="0"/>
                          <w:jc w:val="left"/>
                        </w:pPr>
                        <w:r>
                          <w:rPr>
                            <w:b/>
                            <w:sz w:val="20"/>
                          </w:rPr>
                          <w:t xml:space="preserve"> </w:t>
                        </w:r>
                      </w:p>
                    </w:txbxContent>
                  </v:textbox>
                </v:rect>
                <v:shape id="Shape 97454" o:spid="_x0000_s1100" style="position:absolute;left:25621;top:12987;width:24680;height:92;visibility:visible;mso-wrap-style:square;v-text-anchor:top" coordsize="246799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" path="m,l2467991,r,9144l,9144,,e" fillcolor="black" stroked="f" strokeweight="0">
                  <v:stroke miterlimit="83231f" joinstyle="miter"/>
                  <v:path arrowok="t" textboxrect="0,0,2467991,9144"/>
                </v:shape>
                <w10:anchorlock/>
              </v:group>
            </w:pict>
          </mc:Fallback>
        </mc:AlternateContent>
      </w:r>
      <w:r>
        <w:rPr>
          <w:sz w:val="20"/>
        </w:rPr>
        <w:t xml:space="preserve">  </w:t>
      </w:r>
      <w:r>
        <w:rPr>
          <w:sz w:val="20"/>
        </w:rPr>
        <w:tab/>
        <w:t xml:space="preserve"> </w:t>
      </w:r>
      <w:r>
        <w:rPr>
          <w:sz w:val="20"/>
        </w:rPr>
        <w:tab/>
      </w: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r>
      <w:r>
        <w:rPr>
          <w:sz w:val="20"/>
        </w:rPr>
        <w:t xml:space="preserve"> </w:t>
      </w:r>
      <w:r>
        <w:rPr>
          <w:sz w:val="20"/>
        </w:rPr>
        <w:tab/>
        <w:t xml:space="preserve"> </w:t>
      </w:r>
    </w:p>
    <w:p w:rsidR="007D48EB" w:rsidRDefault="002C4343">
      <w:pPr>
        <w:spacing w:after="0" w:line="259" w:lineRule="auto"/>
        <w:ind w:left="31"/>
        <w:jc w:val="left"/>
      </w:pPr>
      <w:r>
        <w:rPr>
          <w:b/>
          <w:sz w:val="20"/>
        </w:rPr>
        <w:t>SIGNATURE OF AUTHORIZED REPRESENTATIVE</w:t>
      </w: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Pr>
          <w:b/>
          <w:sz w:val="20"/>
        </w:rPr>
        <w:t xml:space="preserve"> </w:t>
      </w:r>
      <w:r>
        <w:rPr>
          <w:b/>
          <w:sz w:val="20"/>
        </w:rPr>
        <w:tab/>
        <w:t xml:space="preserve"> PRINTED OR TYPED NAME</w:t>
      </w: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Pr>
          <w:b/>
          <w:sz w:val="20"/>
        </w:rPr>
        <w:t xml:space="preserve"> TITLE </w:t>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r>
      <w:r>
        <w:rPr>
          <w:b/>
          <w:sz w:val="20"/>
        </w:rPr>
        <w:t xml:space="preserve"> </w:t>
      </w:r>
    </w:p>
    <w:p w:rsidR="007D48EB" w:rsidRDefault="002C4343">
      <w:pPr>
        <w:tabs>
          <w:tab w:val="center" w:pos="1476"/>
          <w:tab w:val="center" w:pos="2196"/>
          <w:tab w:val="center" w:pos="2917"/>
        </w:tabs>
        <w:spacing w:after="102" w:line="259" w:lineRule="auto"/>
        <w:ind w:left="0" w:firstLine="0"/>
        <w:jc w:val="left"/>
      </w:pPr>
      <w:r>
        <w:rPr>
          <w:b/>
          <w:sz w:val="20"/>
        </w:rPr>
        <w:t>DATE</w:t>
      </w:r>
      <w:r>
        <w:rPr>
          <w:sz w:val="20"/>
        </w:rPr>
        <w:t xml:space="preserve"> </w:t>
      </w:r>
      <w:r>
        <w:rPr>
          <w:rFonts w:ascii="Calibri" w:eastAsia="Calibri" w:hAnsi="Calibri" w:cs="Calibri"/>
          <w:noProof/>
        </w:rPr>
        <mc:AlternateContent>
          <mc:Choice Requires="wpg">
            <w:drawing>
              <wp:inline distT="0" distB="0" distL="0" distR="0">
                <wp:extent cx="5133671" cy="225501"/>
                <wp:effectExtent l="0" t="0" r="0" b="0"/>
                <wp:docPr id="84566" name="Group 84566"/>
                <wp:cNvGraphicFramePr/>
                <a:graphic xmlns:a="http://schemas.openxmlformats.org/drawingml/2006/main">
                  <a:graphicData uri="http://schemas.microsoft.com/office/word/2010/wordprocessingGroup">
                    <wpg:wgp>
                      <wpg:cNvGrpSpPr/>
                      <wpg:grpSpPr>
                        <a:xfrm>
                          <a:off x="0" y="0"/>
                          <a:ext cx="5133671" cy="225501"/>
                          <a:chOff x="0" y="0"/>
                          <a:chExt cx="5133671" cy="225501"/>
                        </a:xfrm>
                      </wpg:grpSpPr>
                      <wps:wsp>
                        <wps:cNvPr id="97462" name="Shape 97462"/>
                        <wps:cNvSpPr/>
                        <wps:spPr>
                          <a:xfrm>
                            <a:off x="103581" y="0"/>
                            <a:ext cx="5030089" cy="9144"/>
                          </a:xfrm>
                          <a:custGeom>
                            <a:avLst/>
                            <a:gdLst/>
                            <a:ahLst/>
                            <a:cxnLst/>
                            <a:rect l="0" t="0" r="0" b="0"/>
                            <a:pathLst>
                              <a:path w="5030089" h="9144">
                                <a:moveTo>
                                  <a:pt x="0" y="0"/>
                                </a:moveTo>
                                <a:lnTo>
                                  <a:pt x="5030089" y="0"/>
                                </a:lnTo>
                                <a:lnTo>
                                  <a:pt x="50300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463" name="Shape 97463"/>
                        <wps:cNvSpPr/>
                        <wps:spPr>
                          <a:xfrm>
                            <a:off x="0" y="219405"/>
                            <a:ext cx="1932686" cy="9144"/>
                          </a:xfrm>
                          <a:custGeom>
                            <a:avLst/>
                            <a:gdLst/>
                            <a:ahLst/>
                            <a:cxnLst/>
                            <a:rect l="0" t="0" r="0" b="0"/>
                            <a:pathLst>
                              <a:path w="1932686" h="9144">
                                <a:moveTo>
                                  <a:pt x="0" y="0"/>
                                </a:moveTo>
                                <a:lnTo>
                                  <a:pt x="1932686" y="0"/>
                                </a:lnTo>
                                <a:lnTo>
                                  <a:pt x="19326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4566" style="width:404.226pt;height:17.756pt;mso-position-horizontal-relative:char;mso-position-vertical-relative:line" coordsize="51336,2255">
                <v:shape id="Shape 97464" style="position:absolute;width:50300;height:91;left:1035;top:0;" coordsize="5030089,9144" path="m0,0l5030089,0l5030089,9144l0,9144l0,0">
                  <v:stroke weight="0pt" endcap="flat" joinstyle="miter" miterlimit="10" on="false" color="#000000" opacity="0"/>
                  <v:fill on="true" color="#000000"/>
                </v:shape>
                <v:shape id="Shape 97465" style="position:absolute;width:19326;height:91;left:0;top:2194;" coordsize="1932686,9144" path="m0,0l1932686,0l1932686,9144l0,9144l0,0">
                  <v:stroke weight="0pt" endcap="flat" joinstyle="miter" miterlimit="10" on="false" color="#000000" opacity="0"/>
                  <v:fill on="true" color="#000000"/>
                </v:shape>
              </v:group>
            </w:pict>
          </mc:Fallback>
        </mc:AlternateContent>
      </w:r>
      <w:r>
        <w:rPr>
          <w:sz w:val="20"/>
        </w:rPr>
        <w:t xml:space="preserve"> </w:t>
      </w:r>
      <w:r>
        <w:rPr>
          <w:sz w:val="20"/>
        </w:rPr>
        <w:tab/>
        <w:t xml:space="preserve"> </w:t>
      </w:r>
      <w:r>
        <w:rPr>
          <w:sz w:val="20"/>
        </w:rPr>
        <w:tab/>
        <w:t xml:space="preserve"> </w:t>
      </w:r>
      <w:r>
        <w:rPr>
          <w:sz w:val="20"/>
        </w:rPr>
        <w:tab/>
        <w:t xml:space="preserve"> </w:t>
      </w:r>
    </w:p>
    <w:p w:rsidR="007D48EB" w:rsidRDefault="007D48EB">
      <w:pPr>
        <w:sectPr w:rsidR="007D48EB">
          <w:footerReference w:type="even" r:id="rId24"/>
          <w:footerReference w:type="default" r:id="rId25"/>
          <w:footerReference w:type="first" r:id="rId26"/>
          <w:pgSz w:w="12240" w:h="15840"/>
          <w:pgMar w:top="1443" w:right="1432" w:bottom="966" w:left="1404" w:header="720" w:footer="720" w:gutter="0"/>
          <w:cols w:space="720"/>
          <w:titlePg/>
        </w:sectPr>
      </w:pPr>
    </w:p>
    <w:p w:rsidR="007D48EB" w:rsidRDefault="002C4343">
      <w:pPr>
        <w:pStyle w:val="Heading2"/>
        <w:spacing w:after="137" w:line="248" w:lineRule="auto"/>
        <w:ind w:left="707"/>
      </w:pPr>
      <w:r>
        <w:lastRenderedPageBreak/>
        <w:t xml:space="preserve">EXHIBIT E SMALL AND SMALL DISADVANTAGED BUSINESS CERTIFICATION </w:t>
      </w:r>
    </w:p>
    <w:p w:rsidR="007D48EB" w:rsidRDefault="002C4343">
      <w:pPr>
        <w:spacing w:after="4"/>
        <w:ind w:left="778"/>
      </w:pPr>
      <w:r>
        <w:rPr>
          <w:sz w:val="16"/>
        </w:rPr>
        <w:t xml:space="preserve">The University of New Mexico Hospitals participates in the Government’s Small and Small Disadvantaged Business programs.  This requires written certification from our suppliers and Offerors as to their business status.  Please furnish the information requested below. </w:t>
      </w:r>
    </w:p>
    <w:p w:rsidR="007D48EB" w:rsidRPr="00F461E9" w:rsidRDefault="002C4343">
      <w:pPr>
        <w:spacing w:after="0" w:line="259" w:lineRule="auto"/>
        <w:ind w:left="768" w:firstLine="0"/>
        <w:jc w:val="left"/>
        <w:rPr>
          <w:sz w:val="16"/>
          <w:szCs w:val="16"/>
        </w:rPr>
      </w:pPr>
      <w:r w:rsidRPr="00F461E9">
        <w:rPr>
          <w:sz w:val="16"/>
          <w:szCs w:val="16"/>
        </w:rPr>
        <w:t xml:space="preserve"> </w:t>
      </w:r>
    </w:p>
    <w:p w:rsidR="007D48EB" w:rsidRDefault="002C4343">
      <w:pPr>
        <w:spacing w:after="4"/>
        <w:ind w:left="1128" w:hanging="360"/>
      </w:pPr>
      <w:r>
        <w:rPr>
          <w:sz w:val="16"/>
        </w:rPr>
        <w:t>1.0</w:t>
      </w:r>
      <w:r>
        <w:rPr>
          <w:rFonts w:ascii="Arial" w:eastAsia="Arial" w:hAnsi="Arial" w:cs="Arial"/>
          <w:sz w:val="16"/>
        </w:rPr>
        <w:t xml:space="preserve"> </w:t>
      </w:r>
      <w:r>
        <w:rPr>
          <w:sz w:val="16"/>
        </w:rPr>
        <w:t xml:space="preserve">Small Business – An enterprise independently owned and operated, not dominant in its field and meets employment and/or sales standards developed by the Small Business Administration.  See 13 CFR 121.201 </w:t>
      </w:r>
    </w:p>
    <w:p w:rsidR="007D48EB" w:rsidRPr="00F461E9" w:rsidRDefault="002C4343">
      <w:pPr>
        <w:spacing w:after="0" w:line="259" w:lineRule="auto"/>
        <w:ind w:left="768" w:firstLine="0"/>
        <w:jc w:val="left"/>
        <w:rPr>
          <w:sz w:val="16"/>
          <w:szCs w:val="16"/>
        </w:rPr>
      </w:pPr>
      <w:r w:rsidRPr="00F461E9">
        <w:rPr>
          <w:sz w:val="16"/>
          <w:szCs w:val="16"/>
        </w:rPr>
        <w:t xml:space="preserve"> </w:t>
      </w:r>
    </w:p>
    <w:p w:rsidR="007D48EB" w:rsidRDefault="002C4343">
      <w:pPr>
        <w:spacing w:after="4"/>
        <w:ind w:left="1138"/>
      </w:pPr>
      <w:r>
        <w:rPr>
          <w:sz w:val="16"/>
        </w:rPr>
        <w:t xml:space="preserve">1.a Small Disadvantaged Business – a Small Business Concern owned and controlled by socially and economically disadvantaged individuals; and </w:t>
      </w:r>
    </w:p>
    <w:p w:rsidR="007D48EB" w:rsidRPr="00F461E9" w:rsidRDefault="002C4343">
      <w:pPr>
        <w:spacing w:after="0" w:line="259" w:lineRule="auto"/>
        <w:ind w:left="1488" w:firstLine="0"/>
        <w:jc w:val="left"/>
        <w:rPr>
          <w:sz w:val="16"/>
          <w:szCs w:val="16"/>
        </w:rPr>
      </w:pPr>
      <w:r w:rsidRPr="00F461E9">
        <w:rPr>
          <w:sz w:val="16"/>
          <w:szCs w:val="16"/>
        </w:rPr>
        <w:t xml:space="preserve"> </w:t>
      </w:r>
    </w:p>
    <w:p w:rsidR="007D48EB" w:rsidRDefault="002C4343" w:rsidP="00B06CC9">
      <w:pPr>
        <w:numPr>
          <w:ilvl w:val="0"/>
          <w:numId w:val="21"/>
        </w:numPr>
        <w:spacing w:after="4"/>
        <w:ind w:hanging="360"/>
      </w:pPr>
      <w:r>
        <w:rPr>
          <w:sz w:val="16"/>
        </w:rPr>
        <w:t xml:space="preserve">Which is at least 51% owned by one or more socially and economically disadvantaged individuals; or in the case of any publicly owned business, at least 51% of the stock of which is owned by one or more socially and economically disadvantaged individuals; and </w:t>
      </w:r>
    </w:p>
    <w:p w:rsidR="007D48EB" w:rsidRDefault="002C4343" w:rsidP="00B06CC9">
      <w:pPr>
        <w:numPr>
          <w:ilvl w:val="0"/>
          <w:numId w:val="21"/>
        </w:numPr>
        <w:spacing w:after="4"/>
        <w:ind w:hanging="360"/>
      </w:pPr>
      <w:r>
        <w:rPr>
          <w:sz w:val="16"/>
        </w:rPr>
        <w:t xml:space="preserve">Whose management of daily operations is controlled by one or more such individuals.  The Offeror shall presume Black Americans, Hispanic Americans, Native Americans (such as American Indians, Eskimos, Aleuts and Native </w:t>
      </w:r>
    </w:p>
    <w:p w:rsidR="007D48EB" w:rsidRDefault="002C4343">
      <w:pPr>
        <w:spacing w:after="4"/>
        <w:ind w:left="2578"/>
      </w:pPr>
      <w:r>
        <w:rPr>
          <w:sz w:val="16"/>
        </w:rPr>
        <w:t xml:space="preserve">Hawaiians), Asian-Pacific Americans and other minorities or any other individual found to be disadvantaged by the Administration pursuant to Section 8 (a) of the Small Business Act; and </w:t>
      </w:r>
    </w:p>
    <w:p w:rsidR="007D48EB" w:rsidRDefault="002C4343" w:rsidP="00B06CC9">
      <w:pPr>
        <w:numPr>
          <w:ilvl w:val="0"/>
          <w:numId w:val="21"/>
        </w:numPr>
        <w:spacing w:after="4"/>
        <w:ind w:hanging="360"/>
      </w:pPr>
      <w:r>
        <w:rPr>
          <w:sz w:val="16"/>
        </w:rPr>
        <w:t xml:space="preserve">Is certified by the SBA as a Small Disadvantaged Business. </w:t>
      </w:r>
    </w:p>
    <w:p w:rsidR="007D48EB" w:rsidRPr="00F461E9" w:rsidRDefault="002C4343">
      <w:pPr>
        <w:spacing w:after="0" w:line="259" w:lineRule="auto"/>
        <w:ind w:left="2208" w:firstLine="0"/>
        <w:jc w:val="left"/>
        <w:rPr>
          <w:sz w:val="16"/>
          <w:szCs w:val="16"/>
        </w:rPr>
      </w:pPr>
      <w:r w:rsidRPr="00F461E9">
        <w:rPr>
          <w:sz w:val="16"/>
          <w:szCs w:val="16"/>
        </w:rPr>
        <w:t xml:space="preserve"> </w:t>
      </w:r>
    </w:p>
    <w:p w:rsidR="007D48EB" w:rsidRDefault="002C4343" w:rsidP="00B06CC9">
      <w:pPr>
        <w:numPr>
          <w:ilvl w:val="1"/>
          <w:numId w:val="22"/>
        </w:numPr>
        <w:spacing w:after="4"/>
        <w:ind w:right="75" w:hanging="540"/>
      </w:pPr>
      <w:r>
        <w:rPr>
          <w:sz w:val="16"/>
        </w:rPr>
        <w:t xml:space="preserve">Women-Owned Business Concern – A business that is at least 51% owned by a woman or women who also control and operate it.  Control in this context means exercising the power to make policy decisions.  Operate in this context means being actively involved in the day-to-day management. </w:t>
      </w:r>
    </w:p>
    <w:p w:rsidR="007D48EB" w:rsidRPr="00F461E9" w:rsidRDefault="002C4343">
      <w:pPr>
        <w:spacing w:after="0" w:line="259" w:lineRule="auto"/>
        <w:ind w:left="1488" w:firstLine="0"/>
        <w:jc w:val="left"/>
        <w:rPr>
          <w:sz w:val="16"/>
          <w:szCs w:val="16"/>
        </w:rPr>
      </w:pPr>
      <w:r w:rsidRPr="00F461E9">
        <w:rPr>
          <w:sz w:val="16"/>
          <w:szCs w:val="16"/>
        </w:rPr>
        <w:t xml:space="preserve"> </w:t>
      </w:r>
    </w:p>
    <w:p w:rsidR="007D48EB" w:rsidRDefault="002C4343" w:rsidP="00B06CC9">
      <w:pPr>
        <w:numPr>
          <w:ilvl w:val="1"/>
          <w:numId w:val="22"/>
        </w:numPr>
        <w:spacing w:after="4"/>
        <w:ind w:right="75" w:hanging="540"/>
      </w:pPr>
      <w:r>
        <w:rPr>
          <w:sz w:val="16"/>
        </w:rPr>
        <w:t xml:space="preserve">HUBZone Small Business Concern – A business that is located in historically underutilized business zones, in an effort to increase employment opportunities, investment and economic development in those areas as determined by the Small Business Administration’s (SBA) List of Qualified HUBZone Small Business Concerns. </w:t>
      </w:r>
    </w:p>
    <w:p w:rsidR="007D48EB" w:rsidRPr="00F461E9" w:rsidRDefault="002C4343">
      <w:pPr>
        <w:spacing w:after="0" w:line="259" w:lineRule="auto"/>
        <w:ind w:left="1488" w:firstLine="0"/>
        <w:jc w:val="left"/>
        <w:rPr>
          <w:sz w:val="16"/>
          <w:szCs w:val="16"/>
        </w:rPr>
      </w:pPr>
      <w:r w:rsidRPr="00F461E9">
        <w:rPr>
          <w:sz w:val="16"/>
          <w:szCs w:val="16"/>
        </w:rPr>
        <w:t xml:space="preserve"> </w:t>
      </w:r>
    </w:p>
    <w:p w:rsidR="007D48EB" w:rsidRDefault="002C4343" w:rsidP="00B06CC9">
      <w:pPr>
        <w:numPr>
          <w:ilvl w:val="1"/>
          <w:numId w:val="22"/>
        </w:numPr>
        <w:spacing w:after="4"/>
        <w:ind w:right="75" w:hanging="540"/>
      </w:pPr>
      <w:r>
        <w:rPr>
          <w:sz w:val="16"/>
        </w:rPr>
        <w:t xml:space="preserve">Veteran-Owned Small Business Concern – A business that is at least 51% owned by one or more veterans; or in the case of any publicly owned business, at least 51% of the stock of which is owned and controlled by one or more veterans and the management and daily business operations of which are controlled by one or more veterans. </w:t>
      </w:r>
    </w:p>
    <w:p w:rsidR="007D48EB" w:rsidRPr="00F461E9" w:rsidRDefault="002C4343">
      <w:pPr>
        <w:spacing w:after="0" w:line="259" w:lineRule="auto"/>
        <w:ind w:left="1488" w:firstLine="0"/>
        <w:jc w:val="left"/>
        <w:rPr>
          <w:sz w:val="16"/>
          <w:szCs w:val="16"/>
        </w:rPr>
      </w:pPr>
      <w:r w:rsidRPr="00F461E9">
        <w:rPr>
          <w:sz w:val="16"/>
          <w:szCs w:val="16"/>
        </w:rPr>
        <w:t xml:space="preserve"> </w:t>
      </w:r>
    </w:p>
    <w:p w:rsidR="007D48EB" w:rsidRDefault="002C4343" w:rsidP="00B06CC9">
      <w:pPr>
        <w:numPr>
          <w:ilvl w:val="1"/>
          <w:numId w:val="22"/>
        </w:numPr>
        <w:spacing w:after="4"/>
        <w:ind w:right="75" w:hanging="540"/>
      </w:pPr>
      <w:r>
        <w:rPr>
          <w:sz w:val="16"/>
        </w:rPr>
        <w:t xml:space="preserve">Service Disabled Veteran-Owned Small Business – A business that is at least 51% owned by one or more service disabled veterans; or in the case of any publicly owned business, at least 51% of the stock of which is owned and controlled by one or more service disabled veterans and the management and daily business operations of which are controlled by one or more service disabled veterans.  Service disabled veteran means a veteran as defined in 38 U.S.C. 101(2) with a disability that is service connected as defined in 13 U.S.C. 101(16). </w:t>
      </w:r>
    </w:p>
    <w:p w:rsidR="007D48EB" w:rsidRPr="00F461E9" w:rsidRDefault="002C4343">
      <w:pPr>
        <w:spacing w:after="0" w:line="259" w:lineRule="auto"/>
        <w:ind w:left="1308" w:firstLine="0"/>
        <w:jc w:val="left"/>
        <w:rPr>
          <w:sz w:val="16"/>
          <w:szCs w:val="16"/>
        </w:rPr>
      </w:pPr>
      <w:r w:rsidRPr="00F461E9">
        <w:rPr>
          <w:sz w:val="16"/>
          <w:szCs w:val="16"/>
        </w:rPr>
        <w:t xml:space="preserve"> </w:t>
      </w:r>
    </w:p>
    <w:p w:rsidR="007D48EB" w:rsidRDefault="002C4343">
      <w:pPr>
        <w:spacing w:after="62" w:line="259" w:lineRule="auto"/>
        <w:ind w:left="-312" w:firstLine="0"/>
        <w:jc w:val="left"/>
      </w:pPr>
      <w:r>
        <w:rPr>
          <w:rFonts w:ascii="Calibri" w:eastAsia="Calibri" w:hAnsi="Calibri" w:cs="Calibri"/>
          <w:noProof/>
        </w:rPr>
        <mc:AlternateContent>
          <mc:Choice Requires="wpg">
            <w:drawing>
              <wp:inline distT="0" distB="0" distL="0" distR="0">
                <wp:extent cx="6656197" cy="861571"/>
                <wp:effectExtent l="0" t="0" r="0" b="0"/>
                <wp:docPr id="88534" name="Group 88534"/>
                <wp:cNvGraphicFramePr/>
                <a:graphic xmlns:a="http://schemas.openxmlformats.org/drawingml/2006/main">
                  <a:graphicData uri="http://schemas.microsoft.com/office/word/2010/wordprocessingGroup">
                    <wpg:wgp>
                      <wpg:cNvGrpSpPr/>
                      <wpg:grpSpPr>
                        <a:xfrm>
                          <a:off x="0" y="0"/>
                          <a:ext cx="6656197" cy="861571"/>
                          <a:chOff x="0" y="0"/>
                          <a:chExt cx="6656197" cy="861571"/>
                        </a:xfrm>
                      </wpg:grpSpPr>
                      <wps:wsp>
                        <wps:cNvPr id="4271" name="Rectangle 4271"/>
                        <wps:cNvSpPr/>
                        <wps:spPr>
                          <a:xfrm>
                            <a:off x="0" y="0"/>
                            <a:ext cx="33951" cy="150334"/>
                          </a:xfrm>
                          <a:prstGeom prst="rect">
                            <a:avLst/>
                          </a:prstGeom>
                          <a:ln>
                            <a:noFill/>
                          </a:ln>
                        </wps:spPr>
                        <wps:txbx>
                          <w:txbxContent>
                            <w:p w:rsidR="00813F7A" w:rsidRDefault="00813F7A">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4272" name="Rectangle 4272"/>
                        <wps:cNvSpPr/>
                        <wps:spPr>
                          <a:xfrm>
                            <a:off x="686105" y="138938"/>
                            <a:ext cx="986070" cy="150334"/>
                          </a:xfrm>
                          <a:prstGeom prst="rect">
                            <a:avLst/>
                          </a:prstGeom>
                          <a:ln>
                            <a:noFill/>
                          </a:ln>
                        </wps:spPr>
                        <wps:txbx>
                          <w:txbxContent>
                            <w:p w:rsidR="00813F7A" w:rsidRDefault="00813F7A">
                              <w:pPr>
                                <w:spacing w:after="160" w:line="259" w:lineRule="auto"/>
                                <w:ind w:left="0" w:firstLine="0"/>
                                <w:jc w:val="left"/>
                              </w:pPr>
                              <w:r>
                                <w:rPr>
                                  <w:sz w:val="16"/>
                                </w:rPr>
                                <w:t xml:space="preserve">Company Name:  </w:t>
                              </w:r>
                            </w:p>
                          </w:txbxContent>
                        </wps:txbx>
                        <wps:bodyPr horzOverflow="overflow" vert="horz" lIns="0" tIns="0" rIns="0" bIns="0" rtlCol="0">
                          <a:noAutofit/>
                        </wps:bodyPr>
                      </wps:wsp>
                      <wps:wsp>
                        <wps:cNvPr id="4273" name="Rectangle 4273"/>
                        <wps:cNvSpPr/>
                        <wps:spPr>
                          <a:xfrm>
                            <a:off x="1428242" y="138938"/>
                            <a:ext cx="33951" cy="150334"/>
                          </a:xfrm>
                          <a:prstGeom prst="rect">
                            <a:avLst/>
                          </a:prstGeom>
                          <a:ln>
                            <a:noFill/>
                          </a:ln>
                        </wps:spPr>
                        <wps:txbx>
                          <w:txbxContent>
                            <w:p w:rsidR="00813F7A" w:rsidRDefault="00813F7A">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4274" name="Rectangle 4274"/>
                        <wps:cNvSpPr/>
                        <wps:spPr>
                          <a:xfrm>
                            <a:off x="1600454" y="138938"/>
                            <a:ext cx="33951" cy="150334"/>
                          </a:xfrm>
                          <a:prstGeom prst="rect">
                            <a:avLst/>
                          </a:prstGeom>
                          <a:ln>
                            <a:noFill/>
                          </a:ln>
                        </wps:spPr>
                        <wps:txbx>
                          <w:txbxContent>
                            <w:p w:rsidR="00813F7A" w:rsidRDefault="00813F7A">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4275" name="Rectangle 4275"/>
                        <wps:cNvSpPr/>
                        <wps:spPr>
                          <a:xfrm>
                            <a:off x="2057654" y="138938"/>
                            <a:ext cx="33951" cy="150334"/>
                          </a:xfrm>
                          <a:prstGeom prst="rect">
                            <a:avLst/>
                          </a:prstGeom>
                          <a:ln>
                            <a:noFill/>
                          </a:ln>
                        </wps:spPr>
                        <wps:txbx>
                          <w:txbxContent>
                            <w:p w:rsidR="00813F7A" w:rsidRDefault="00813F7A">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4276" name="Rectangle 4276"/>
                        <wps:cNvSpPr/>
                        <wps:spPr>
                          <a:xfrm>
                            <a:off x="2515235" y="138938"/>
                            <a:ext cx="33951" cy="150334"/>
                          </a:xfrm>
                          <a:prstGeom prst="rect">
                            <a:avLst/>
                          </a:prstGeom>
                          <a:ln>
                            <a:noFill/>
                          </a:ln>
                        </wps:spPr>
                        <wps:txbx>
                          <w:txbxContent>
                            <w:p w:rsidR="00813F7A" w:rsidRDefault="00813F7A">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4277" name="Rectangle 4277"/>
                        <wps:cNvSpPr/>
                        <wps:spPr>
                          <a:xfrm>
                            <a:off x="2972435" y="138938"/>
                            <a:ext cx="33951" cy="150334"/>
                          </a:xfrm>
                          <a:prstGeom prst="rect">
                            <a:avLst/>
                          </a:prstGeom>
                          <a:ln>
                            <a:noFill/>
                          </a:ln>
                        </wps:spPr>
                        <wps:txbx>
                          <w:txbxContent>
                            <w:p w:rsidR="00813F7A" w:rsidRDefault="00813F7A">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4278" name="Rectangle 4278"/>
                        <wps:cNvSpPr/>
                        <wps:spPr>
                          <a:xfrm>
                            <a:off x="3429635" y="138938"/>
                            <a:ext cx="673858" cy="150334"/>
                          </a:xfrm>
                          <a:prstGeom prst="rect">
                            <a:avLst/>
                          </a:prstGeom>
                          <a:ln>
                            <a:noFill/>
                          </a:ln>
                        </wps:spPr>
                        <wps:txbx>
                          <w:txbxContent>
                            <w:p w:rsidR="00813F7A" w:rsidRDefault="00813F7A">
                              <w:pPr>
                                <w:spacing w:after="160" w:line="259" w:lineRule="auto"/>
                                <w:ind w:left="0" w:firstLine="0"/>
                                <w:jc w:val="left"/>
                              </w:pPr>
                              <w:r>
                                <w:rPr>
                                  <w:sz w:val="16"/>
                                </w:rPr>
                                <w:t xml:space="preserve">Telephone:  </w:t>
                              </w:r>
                            </w:p>
                          </w:txbxContent>
                        </wps:txbx>
                        <wps:bodyPr horzOverflow="overflow" vert="horz" lIns="0" tIns="0" rIns="0" bIns="0" rtlCol="0">
                          <a:noAutofit/>
                        </wps:bodyPr>
                      </wps:wsp>
                      <wps:wsp>
                        <wps:cNvPr id="4279" name="Rectangle 4279"/>
                        <wps:cNvSpPr/>
                        <wps:spPr>
                          <a:xfrm>
                            <a:off x="3937381" y="138938"/>
                            <a:ext cx="33951" cy="150334"/>
                          </a:xfrm>
                          <a:prstGeom prst="rect">
                            <a:avLst/>
                          </a:prstGeom>
                          <a:ln>
                            <a:noFill/>
                          </a:ln>
                        </wps:spPr>
                        <wps:txbx>
                          <w:txbxContent>
                            <w:p w:rsidR="00813F7A" w:rsidRDefault="00813F7A">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4280" name="Rectangle 4280"/>
                        <wps:cNvSpPr/>
                        <wps:spPr>
                          <a:xfrm>
                            <a:off x="4344289" y="138938"/>
                            <a:ext cx="33951" cy="150334"/>
                          </a:xfrm>
                          <a:prstGeom prst="rect">
                            <a:avLst/>
                          </a:prstGeom>
                          <a:ln>
                            <a:noFill/>
                          </a:ln>
                        </wps:spPr>
                        <wps:txbx>
                          <w:txbxContent>
                            <w:p w:rsidR="00813F7A" w:rsidRDefault="00813F7A">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4281" name="Rectangle 4281"/>
                        <wps:cNvSpPr/>
                        <wps:spPr>
                          <a:xfrm>
                            <a:off x="4801489" y="138938"/>
                            <a:ext cx="33951" cy="150334"/>
                          </a:xfrm>
                          <a:prstGeom prst="rect">
                            <a:avLst/>
                          </a:prstGeom>
                          <a:ln>
                            <a:noFill/>
                          </a:ln>
                        </wps:spPr>
                        <wps:txbx>
                          <w:txbxContent>
                            <w:p w:rsidR="00813F7A" w:rsidRDefault="00813F7A">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4282" name="Rectangle 4282"/>
                        <wps:cNvSpPr/>
                        <wps:spPr>
                          <a:xfrm>
                            <a:off x="5258689" y="138938"/>
                            <a:ext cx="33951" cy="150334"/>
                          </a:xfrm>
                          <a:prstGeom prst="rect">
                            <a:avLst/>
                          </a:prstGeom>
                          <a:ln>
                            <a:noFill/>
                          </a:ln>
                        </wps:spPr>
                        <wps:txbx>
                          <w:txbxContent>
                            <w:p w:rsidR="00813F7A" w:rsidRDefault="00813F7A">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4283" name="Rectangle 4283"/>
                        <wps:cNvSpPr/>
                        <wps:spPr>
                          <a:xfrm>
                            <a:off x="5716270" y="138938"/>
                            <a:ext cx="33951" cy="150334"/>
                          </a:xfrm>
                          <a:prstGeom prst="rect">
                            <a:avLst/>
                          </a:prstGeom>
                          <a:ln>
                            <a:noFill/>
                          </a:ln>
                        </wps:spPr>
                        <wps:txbx>
                          <w:txbxContent>
                            <w:p w:rsidR="00813F7A" w:rsidRDefault="00813F7A">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4284" name="Rectangle 4284"/>
                        <wps:cNvSpPr/>
                        <wps:spPr>
                          <a:xfrm>
                            <a:off x="6173470" y="138938"/>
                            <a:ext cx="33951" cy="150334"/>
                          </a:xfrm>
                          <a:prstGeom prst="rect">
                            <a:avLst/>
                          </a:prstGeom>
                          <a:ln>
                            <a:noFill/>
                          </a:ln>
                        </wps:spPr>
                        <wps:txbx>
                          <w:txbxContent>
                            <w:p w:rsidR="00813F7A" w:rsidRDefault="00813F7A">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4285" name="Rectangle 4285"/>
                        <wps:cNvSpPr/>
                        <wps:spPr>
                          <a:xfrm>
                            <a:off x="6630670" y="138938"/>
                            <a:ext cx="33951" cy="150334"/>
                          </a:xfrm>
                          <a:prstGeom prst="rect">
                            <a:avLst/>
                          </a:prstGeom>
                          <a:ln>
                            <a:noFill/>
                          </a:ln>
                        </wps:spPr>
                        <wps:txbx>
                          <w:txbxContent>
                            <w:p w:rsidR="00813F7A" w:rsidRDefault="00813F7A">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97466" name="Shape 97466"/>
                        <wps:cNvSpPr/>
                        <wps:spPr>
                          <a:xfrm>
                            <a:off x="1428242" y="240584"/>
                            <a:ext cx="1544066" cy="9144"/>
                          </a:xfrm>
                          <a:custGeom>
                            <a:avLst/>
                            <a:gdLst/>
                            <a:ahLst/>
                            <a:cxnLst/>
                            <a:rect l="0" t="0" r="0" b="0"/>
                            <a:pathLst>
                              <a:path w="1544066" h="9144">
                                <a:moveTo>
                                  <a:pt x="0" y="0"/>
                                </a:moveTo>
                                <a:lnTo>
                                  <a:pt x="1544066" y="0"/>
                                </a:lnTo>
                                <a:lnTo>
                                  <a:pt x="15440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467" name="Shape 97467"/>
                        <wps:cNvSpPr/>
                        <wps:spPr>
                          <a:xfrm>
                            <a:off x="3937381" y="240584"/>
                            <a:ext cx="2693162" cy="9144"/>
                          </a:xfrm>
                          <a:custGeom>
                            <a:avLst/>
                            <a:gdLst/>
                            <a:ahLst/>
                            <a:cxnLst/>
                            <a:rect l="0" t="0" r="0" b="0"/>
                            <a:pathLst>
                              <a:path w="2693162" h="9144">
                                <a:moveTo>
                                  <a:pt x="0" y="0"/>
                                </a:moveTo>
                                <a:lnTo>
                                  <a:pt x="2693162" y="0"/>
                                </a:lnTo>
                                <a:lnTo>
                                  <a:pt x="2693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88" name="Rectangle 4288"/>
                        <wps:cNvSpPr/>
                        <wps:spPr>
                          <a:xfrm>
                            <a:off x="686105" y="291338"/>
                            <a:ext cx="894539" cy="150334"/>
                          </a:xfrm>
                          <a:prstGeom prst="rect">
                            <a:avLst/>
                          </a:prstGeom>
                          <a:ln>
                            <a:noFill/>
                          </a:ln>
                        </wps:spPr>
                        <wps:txbx>
                          <w:txbxContent>
                            <w:p w:rsidR="00813F7A" w:rsidRDefault="00813F7A">
                              <w:pPr>
                                <w:spacing w:after="160" w:line="259" w:lineRule="auto"/>
                                <w:ind w:left="0" w:firstLine="0"/>
                                <w:jc w:val="left"/>
                              </w:pPr>
                              <w:r>
                                <w:rPr>
                                  <w:sz w:val="16"/>
                                </w:rPr>
                                <w:t xml:space="preserve">Street Address:  </w:t>
                              </w:r>
                            </w:p>
                          </w:txbxContent>
                        </wps:txbx>
                        <wps:bodyPr horzOverflow="overflow" vert="horz" lIns="0" tIns="0" rIns="0" bIns="0" rtlCol="0">
                          <a:noAutofit/>
                        </wps:bodyPr>
                      </wps:wsp>
                      <wps:wsp>
                        <wps:cNvPr id="4289" name="Rectangle 4289"/>
                        <wps:cNvSpPr/>
                        <wps:spPr>
                          <a:xfrm>
                            <a:off x="1361186" y="291338"/>
                            <a:ext cx="33951" cy="150334"/>
                          </a:xfrm>
                          <a:prstGeom prst="rect">
                            <a:avLst/>
                          </a:prstGeom>
                          <a:ln>
                            <a:noFill/>
                          </a:ln>
                        </wps:spPr>
                        <wps:txbx>
                          <w:txbxContent>
                            <w:p w:rsidR="00813F7A" w:rsidRDefault="00813F7A">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4290" name="Rectangle 4290"/>
                        <wps:cNvSpPr/>
                        <wps:spPr>
                          <a:xfrm>
                            <a:off x="1600454" y="291338"/>
                            <a:ext cx="33951" cy="150334"/>
                          </a:xfrm>
                          <a:prstGeom prst="rect">
                            <a:avLst/>
                          </a:prstGeom>
                          <a:ln>
                            <a:noFill/>
                          </a:ln>
                        </wps:spPr>
                        <wps:txbx>
                          <w:txbxContent>
                            <w:p w:rsidR="00813F7A" w:rsidRDefault="00813F7A">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4291" name="Rectangle 4291"/>
                        <wps:cNvSpPr/>
                        <wps:spPr>
                          <a:xfrm>
                            <a:off x="2057654" y="291338"/>
                            <a:ext cx="33951" cy="150334"/>
                          </a:xfrm>
                          <a:prstGeom prst="rect">
                            <a:avLst/>
                          </a:prstGeom>
                          <a:ln>
                            <a:noFill/>
                          </a:ln>
                        </wps:spPr>
                        <wps:txbx>
                          <w:txbxContent>
                            <w:p w:rsidR="00813F7A" w:rsidRDefault="00813F7A">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4292" name="Rectangle 4292"/>
                        <wps:cNvSpPr/>
                        <wps:spPr>
                          <a:xfrm>
                            <a:off x="2515235" y="291338"/>
                            <a:ext cx="33951" cy="150334"/>
                          </a:xfrm>
                          <a:prstGeom prst="rect">
                            <a:avLst/>
                          </a:prstGeom>
                          <a:ln>
                            <a:noFill/>
                          </a:ln>
                        </wps:spPr>
                        <wps:txbx>
                          <w:txbxContent>
                            <w:p w:rsidR="00813F7A" w:rsidRDefault="00813F7A">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4293" name="Rectangle 4293"/>
                        <wps:cNvSpPr/>
                        <wps:spPr>
                          <a:xfrm>
                            <a:off x="2972435" y="291338"/>
                            <a:ext cx="33951" cy="150334"/>
                          </a:xfrm>
                          <a:prstGeom prst="rect">
                            <a:avLst/>
                          </a:prstGeom>
                          <a:ln>
                            <a:noFill/>
                          </a:ln>
                        </wps:spPr>
                        <wps:txbx>
                          <w:txbxContent>
                            <w:p w:rsidR="00813F7A" w:rsidRDefault="00813F7A">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4294" name="Rectangle 4294"/>
                        <wps:cNvSpPr/>
                        <wps:spPr>
                          <a:xfrm>
                            <a:off x="3429635" y="291338"/>
                            <a:ext cx="501930" cy="150334"/>
                          </a:xfrm>
                          <a:prstGeom prst="rect">
                            <a:avLst/>
                          </a:prstGeom>
                          <a:ln>
                            <a:noFill/>
                          </a:ln>
                        </wps:spPr>
                        <wps:txbx>
                          <w:txbxContent>
                            <w:p w:rsidR="00813F7A" w:rsidRDefault="00813F7A">
                              <w:pPr>
                                <w:spacing w:after="160" w:line="259" w:lineRule="auto"/>
                                <w:ind w:left="0" w:firstLine="0"/>
                                <w:jc w:val="left"/>
                              </w:pPr>
                              <w:r>
                                <w:rPr>
                                  <w:sz w:val="16"/>
                                </w:rPr>
                                <w:t xml:space="preserve">County:  </w:t>
                              </w:r>
                            </w:p>
                          </w:txbxContent>
                        </wps:txbx>
                        <wps:bodyPr horzOverflow="overflow" vert="horz" lIns="0" tIns="0" rIns="0" bIns="0" rtlCol="0">
                          <a:noAutofit/>
                        </wps:bodyPr>
                      </wps:wsp>
                      <wps:wsp>
                        <wps:cNvPr id="86795" name="Rectangle 86795"/>
                        <wps:cNvSpPr/>
                        <wps:spPr>
                          <a:xfrm>
                            <a:off x="3807587" y="291338"/>
                            <a:ext cx="33951" cy="150334"/>
                          </a:xfrm>
                          <a:prstGeom prst="rect">
                            <a:avLst/>
                          </a:prstGeom>
                          <a:ln>
                            <a:noFill/>
                          </a:ln>
                        </wps:spPr>
                        <wps:txbx>
                          <w:txbxContent>
                            <w:p w:rsidR="00813F7A" w:rsidRDefault="00813F7A">
                              <w:pPr>
                                <w:spacing w:after="160" w:line="259" w:lineRule="auto"/>
                                <w:ind w:left="0" w:firstLine="0"/>
                                <w:jc w:val="left"/>
                              </w:pPr>
                              <w:r>
                                <w:rPr>
                                  <w:sz w:val="16"/>
                                  <w:u w:val="single" w:color="000000"/>
                                </w:rPr>
                                <w:t xml:space="preserve"> </w:t>
                              </w:r>
                            </w:p>
                          </w:txbxContent>
                        </wps:txbx>
                        <wps:bodyPr horzOverflow="overflow" vert="horz" lIns="0" tIns="0" rIns="0" bIns="0" rtlCol="0">
                          <a:noAutofit/>
                        </wps:bodyPr>
                      </wps:wsp>
                      <wps:wsp>
                        <wps:cNvPr id="86796" name="Rectangle 86796"/>
                        <wps:cNvSpPr/>
                        <wps:spPr>
                          <a:xfrm>
                            <a:off x="3887089" y="291338"/>
                            <a:ext cx="33951" cy="150334"/>
                          </a:xfrm>
                          <a:prstGeom prst="rect">
                            <a:avLst/>
                          </a:prstGeom>
                          <a:ln>
                            <a:noFill/>
                          </a:ln>
                        </wps:spPr>
                        <wps:txbx>
                          <w:txbxContent>
                            <w:p w:rsidR="00813F7A" w:rsidRDefault="00813F7A">
                              <w:pPr>
                                <w:spacing w:after="160" w:line="259" w:lineRule="auto"/>
                                <w:ind w:left="0" w:firstLine="0"/>
                                <w:jc w:val="left"/>
                              </w:pPr>
                              <w:r>
                                <w:rPr>
                                  <w:sz w:val="16"/>
                                  <w:u w:val="single" w:color="000000"/>
                                </w:rPr>
                                <w:t xml:space="preserve"> </w:t>
                              </w:r>
                            </w:p>
                          </w:txbxContent>
                        </wps:txbx>
                        <wps:bodyPr horzOverflow="overflow" vert="horz" lIns="0" tIns="0" rIns="0" bIns="0" rtlCol="0">
                          <a:noAutofit/>
                        </wps:bodyPr>
                      </wps:wsp>
                      <wps:wsp>
                        <wps:cNvPr id="86797" name="Rectangle 86797"/>
                        <wps:cNvSpPr/>
                        <wps:spPr>
                          <a:xfrm>
                            <a:off x="4344289" y="291338"/>
                            <a:ext cx="33951" cy="150334"/>
                          </a:xfrm>
                          <a:prstGeom prst="rect">
                            <a:avLst/>
                          </a:prstGeom>
                          <a:ln>
                            <a:noFill/>
                          </a:ln>
                        </wps:spPr>
                        <wps:txbx>
                          <w:txbxContent>
                            <w:p w:rsidR="00813F7A" w:rsidRDefault="00813F7A">
                              <w:pPr>
                                <w:spacing w:after="160" w:line="259" w:lineRule="auto"/>
                                <w:ind w:left="0" w:firstLine="0"/>
                                <w:jc w:val="left"/>
                              </w:pPr>
                              <w:r>
                                <w:rPr>
                                  <w:sz w:val="16"/>
                                  <w:u w:val="single" w:color="000000"/>
                                </w:rPr>
                                <w:t xml:space="preserve"> </w:t>
                              </w:r>
                            </w:p>
                          </w:txbxContent>
                        </wps:txbx>
                        <wps:bodyPr horzOverflow="overflow" vert="horz" lIns="0" tIns="0" rIns="0" bIns="0" rtlCol="0">
                          <a:noAutofit/>
                        </wps:bodyPr>
                      </wps:wsp>
                      <wps:wsp>
                        <wps:cNvPr id="86798" name="Rectangle 86798"/>
                        <wps:cNvSpPr/>
                        <wps:spPr>
                          <a:xfrm>
                            <a:off x="4801489" y="291338"/>
                            <a:ext cx="33951" cy="150334"/>
                          </a:xfrm>
                          <a:prstGeom prst="rect">
                            <a:avLst/>
                          </a:prstGeom>
                          <a:ln>
                            <a:noFill/>
                          </a:ln>
                        </wps:spPr>
                        <wps:txbx>
                          <w:txbxContent>
                            <w:p w:rsidR="00813F7A" w:rsidRDefault="00813F7A">
                              <w:pPr>
                                <w:spacing w:after="160" w:line="259" w:lineRule="auto"/>
                                <w:ind w:left="0" w:firstLine="0"/>
                                <w:jc w:val="left"/>
                              </w:pPr>
                              <w:r>
                                <w:rPr>
                                  <w:sz w:val="16"/>
                                  <w:u w:val="single" w:color="000000"/>
                                </w:rPr>
                                <w:t xml:space="preserve"> </w:t>
                              </w:r>
                            </w:p>
                          </w:txbxContent>
                        </wps:txbx>
                        <wps:bodyPr horzOverflow="overflow" vert="horz" lIns="0" tIns="0" rIns="0" bIns="0" rtlCol="0">
                          <a:noAutofit/>
                        </wps:bodyPr>
                      </wps:wsp>
                      <wps:wsp>
                        <wps:cNvPr id="86799" name="Rectangle 86799"/>
                        <wps:cNvSpPr/>
                        <wps:spPr>
                          <a:xfrm>
                            <a:off x="5258689" y="291338"/>
                            <a:ext cx="33951" cy="150334"/>
                          </a:xfrm>
                          <a:prstGeom prst="rect">
                            <a:avLst/>
                          </a:prstGeom>
                          <a:ln>
                            <a:noFill/>
                          </a:ln>
                        </wps:spPr>
                        <wps:txbx>
                          <w:txbxContent>
                            <w:p w:rsidR="00813F7A" w:rsidRDefault="00813F7A">
                              <w:pPr>
                                <w:spacing w:after="160" w:line="259" w:lineRule="auto"/>
                                <w:ind w:left="0" w:firstLine="0"/>
                                <w:jc w:val="left"/>
                              </w:pPr>
                              <w:r>
                                <w:rPr>
                                  <w:sz w:val="16"/>
                                  <w:u w:val="single" w:color="000000"/>
                                </w:rPr>
                                <w:t xml:space="preserve"> </w:t>
                              </w:r>
                            </w:p>
                          </w:txbxContent>
                        </wps:txbx>
                        <wps:bodyPr horzOverflow="overflow" vert="horz" lIns="0" tIns="0" rIns="0" bIns="0" rtlCol="0">
                          <a:noAutofit/>
                        </wps:bodyPr>
                      </wps:wsp>
                      <wps:wsp>
                        <wps:cNvPr id="86800" name="Rectangle 86800"/>
                        <wps:cNvSpPr/>
                        <wps:spPr>
                          <a:xfrm>
                            <a:off x="5716270" y="291338"/>
                            <a:ext cx="33951" cy="150334"/>
                          </a:xfrm>
                          <a:prstGeom prst="rect">
                            <a:avLst/>
                          </a:prstGeom>
                          <a:ln>
                            <a:noFill/>
                          </a:ln>
                        </wps:spPr>
                        <wps:txbx>
                          <w:txbxContent>
                            <w:p w:rsidR="00813F7A" w:rsidRDefault="00813F7A">
                              <w:pPr>
                                <w:spacing w:after="160" w:line="259" w:lineRule="auto"/>
                                <w:ind w:left="0" w:firstLine="0"/>
                                <w:jc w:val="left"/>
                              </w:pPr>
                              <w:r>
                                <w:rPr>
                                  <w:sz w:val="16"/>
                                  <w:u w:val="single" w:color="000000"/>
                                </w:rPr>
                                <w:t xml:space="preserve"> </w:t>
                              </w:r>
                            </w:p>
                          </w:txbxContent>
                        </wps:txbx>
                        <wps:bodyPr horzOverflow="overflow" vert="horz" lIns="0" tIns="0" rIns="0" bIns="0" rtlCol="0">
                          <a:noAutofit/>
                        </wps:bodyPr>
                      </wps:wsp>
                      <wps:wsp>
                        <wps:cNvPr id="86801" name="Rectangle 86801"/>
                        <wps:cNvSpPr/>
                        <wps:spPr>
                          <a:xfrm>
                            <a:off x="6173470" y="291338"/>
                            <a:ext cx="33951" cy="150334"/>
                          </a:xfrm>
                          <a:prstGeom prst="rect">
                            <a:avLst/>
                          </a:prstGeom>
                          <a:ln>
                            <a:noFill/>
                          </a:ln>
                        </wps:spPr>
                        <wps:txbx>
                          <w:txbxContent>
                            <w:p w:rsidR="00813F7A" w:rsidRDefault="00813F7A">
                              <w:pPr>
                                <w:spacing w:after="160" w:line="259" w:lineRule="auto"/>
                                <w:ind w:left="0" w:firstLine="0"/>
                                <w:jc w:val="left"/>
                              </w:pPr>
                              <w:r>
                                <w:rPr>
                                  <w:sz w:val="16"/>
                                  <w:u w:val="single" w:color="000000"/>
                                </w:rPr>
                                <w:t xml:space="preserve"> </w:t>
                              </w:r>
                            </w:p>
                          </w:txbxContent>
                        </wps:txbx>
                        <wps:bodyPr horzOverflow="overflow" vert="horz" lIns="0" tIns="0" rIns="0" bIns="0" rtlCol="0">
                          <a:noAutofit/>
                        </wps:bodyPr>
                      </wps:wsp>
                      <wps:wsp>
                        <wps:cNvPr id="86802" name="Rectangle 86802"/>
                        <wps:cNvSpPr/>
                        <wps:spPr>
                          <a:xfrm>
                            <a:off x="6630670" y="291338"/>
                            <a:ext cx="33951" cy="150334"/>
                          </a:xfrm>
                          <a:prstGeom prst="rect">
                            <a:avLst/>
                          </a:prstGeom>
                          <a:ln>
                            <a:noFill/>
                          </a:ln>
                        </wps:spPr>
                        <wps:txbx>
                          <w:txbxContent>
                            <w:p w:rsidR="00813F7A" w:rsidRDefault="00813F7A">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97468" name="Shape 97468"/>
                        <wps:cNvSpPr/>
                        <wps:spPr>
                          <a:xfrm>
                            <a:off x="1361186" y="392984"/>
                            <a:ext cx="1611122" cy="9144"/>
                          </a:xfrm>
                          <a:custGeom>
                            <a:avLst/>
                            <a:gdLst/>
                            <a:ahLst/>
                            <a:cxnLst/>
                            <a:rect l="0" t="0" r="0" b="0"/>
                            <a:pathLst>
                              <a:path w="1611122" h="9144">
                                <a:moveTo>
                                  <a:pt x="0" y="0"/>
                                </a:moveTo>
                                <a:lnTo>
                                  <a:pt x="1611122" y="0"/>
                                </a:lnTo>
                                <a:lnTo>
                                  <a:pt x="16111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05" name="Rectangle 4305"/>
                        <wps:cNvSpPr/>
                        <wps:spPr>
                          <a:xfrm>
                            <a:off x="686105" y="443738"/>
                            <a:ext cx="337744" cy="150334"/>
                          </a:xfrm>
                          <a:prstGeom prst="rect">
                            <a:avLst/>
                          </a:prstGeom>
                          <a:ln>
                            <a:noFill/>
                          </a:ln>
                        </wps:spPr>
                        <wps:txbx>
                          <w:txbxContent>
                            <w:p w:rsidR="00813F7A" w:rsidRDefault="00813F7A">
                              <w:pPr>
                                <w:spacing w:after="160" w:line="259" w:lineRule="auto"/>
                                <w:ind w:left="0" w:firstLine="0"/>
                                <w:jc w:val="left"/>
                              </w:pPr>
                              <w:r>
                                <w:rPr>
                                  <w:sz w:val="16"/>
                                </w:rPr>
                                <w:t xml:space="preserve">City:  </w:t>
                              </w:r>
                            </w:p>
                          </w:txbxContent>
                        </wps:txbx>
                        <wps:bodyPr horzOverflow="overflow" vert="horz" lIns="0" tIns="0" rIns="0" bIns="0" rtlCol="0">
                          <a:noAutofit/>
                        </wps:bodyPr>
                      </wps:wsp>
                      <wps:wsp>
                        <wps:cNvPr id="4306" name="Rectangle 4306"/>
                        <wps:cNvSpPr/>
                        <wps:spPr>
                          <a:xfrm>
                            <a:off x="940613" y="443738"/>
                            <a:ext cx="33951" cy="150334"/>
                          </a:xfrm>
                          <a:prstGeom prst="rect">
                            <a:avLst/>
                          </a:prstGeom>
                          <a:ln>
                            <a:noFill/>
                          </a:ln>
                        </wps:spPr>
                        <wps:txbx>
                          <w:txbxContent>
                            <w:p w:rsidR="00813F7A" w:rsidRDefault="00813F7A">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4307" name="Rectangle 4307"/>
                        <wps:cNvSpPr/>
                        <wps:spPr>
                          <a:xfrm>
                            <a:off x="1143254" y="443738"/>
                            <a:ext cx="33951" cy="150334"/>
                          </a:xfrm>
                          <a:prstGeom prst="rect">
                            <a:avLst/>
                          </a:prstGeom>
                          <a:ln>
                            <a:noFill/>
                          </a:ln>
                        </wps:spPr>
                        <wps:txbx>
                          <w:txbxContent>
                            <w:p w:rsidR="00813F7A" w:rsidRDefault="00813F7A">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4308" name="Rectangle 4308"/>
                        <wps:cNvSpPr/>
                        <wps:spPr>
                          <a:xfrm>
                            <a:off x="1600454" y="443738"/>
                            <a:ext cx="33951" cy="150334"/>
                          </a:xfrm>
                          <a:prstGeom prst="rect">
                            <a:avLst/>
                          </a:prstGeom>
                          <a:ln>
                            <a:noFill/>
                          </a:ln>
                        </wps:spPr>
                        <wps:txbx>
                          <w:txbxContent>
                            <w:p w:rsidR="00813F7A" w:rsidRDefault="00813F7A">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4309" name="Rectangle 4309"/>
                        <wps:cNvSpPr/>
                        <wps:spPr>
                          <a:xfrm>
                            <a:off x="2057654" y="443738"/>
                            <a:ext cx="33951" cy="150334"/>
                          </a:xfrm>
                          <a:prstGeom prst="rect">
                            <a:avLst/>
                          </a:prstGeom>
                          <a:ln>
                            <a:noFill/>
                          </a:ln>
                        </wps:spPr>
                        <wps:txbx>
                          <w:txbxContent>
                            <w:p w:rsidR="00813F7A" w:rsidRDefault="00813F7A">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4310" name="Rectangle 4310"/>
                        <wps:cNvSpPr/>
                        <wps:spPr>
                          <a:xfrm>
                            <a:off x="2515235" y="443738"/>
                            <a:ext cx="33951" cy="150334"/>
                          </a:xfrm>
                          <a:prstGeom prst="rect">
                            <a:avLst/>
                          </a:prstGeom>
                          <a:ln>
                            <a:noFill/>
                          </a:ln>
                        </wps:spPr>
                        <wps:txbx>
                          <w:txbxContent>
                            <w:p w:rsidR="00813F7A" w:rsidRDefault="00813F7A">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4311" name="Rectangle 4311"/>
                        <wps:cNvSpPr/>
                        <wps:spPr>
                          <a:xfrm>
                            <a:off x="2972435" y="443738"/>
                            <a:ext cx="33951" cy="150334"/>
                          </a:xfrm>
                          <a:prstGeom prst="rect">
                            <a:avLst/>
                          </a:prstGeom>
                          <a:ln>
                            <a:noFill/>
                          </a:ln>
                        </wps:spPr>
                        <wps:txbx>
                          <w:txbxContent>
                            <w:p w:rsidR="00813F7A" w:rsidRDefault="00813F7A">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4312" name="Rectangle 4312"/>
                        <wps:cNvSpPr/>
                        <wps:spPr>
                          <a:xfrm>
                            <a:off x="3429635" y="443738"/>
                            <a:ext cx="33951" cy="150334"/>
                          </a:xfrm>
                          <a:prstGeom prst="rect">
                            <a:avLst/>
                          </a:prstGeom>
                          <a:ln>
                            <a:noFill/>
                          </a:ln>
                        </wps:spPr>
                        <wps:txbx>
                          <w:txbxContent>
                            <w:p w:rsidR="00813F7A" w:rsidRDefault="00813F7A">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4313" name="Rectangle 4313"/>
                        <wps:cNvSpPr/>
                        <wps:spPr>
                          <a:xfrm>
                            <a:off x="3887089" y="443738"/>
                            <a:ext cx="442991" cy="150334"/>
                          </a:xfrm>
                          <a:prstGeom prst="rect">
                            <a:avLst/>
                          </a:prstGeom>
                          <a:ln>
                            <a:noFill/>
                          </a:ln>
                        </wps:spPr>
                        <wps:txbx>
                          <w:txbxContent>
                            <w:p w:rsidR="00813F7A" w:rsidRDefault="00813F7A">
                              <w:pPr>
                                <w:spacing w:after="160" w:line="259" w:lineRule="auto"/>
                                <w:ind w:left="0" w:firstLine="0"/>
                                <w:jc w:val="left"/>
                              </w:pPr>
                              <w:r>
                                <w:rPr>
                                  <w:sz w:val="16"/>
                                </w:rPr>
                                <w:t xml:space="preserve">State &amp; </w:t>
                              </w:r>
                            </w:p>
                          </w:txbxContent>
                        </wps:txbx>
                        <wps:bodyPr horzOverflow="overflow" vert="horz" lIns="0" tIns="0" rIns="0" bIns="0" rtlCol="0">
                          <a:noAutofit/>
                        </wps:bodyPr>
                      </wps:wsp>
                      <wps:wsp>
                        <wps:cNvPr id="4314" name="Rectangle 4314"/>
                        <wps:cNvSpPr/>
                        <wps:spPr>
                          <a:xfrm>
                            <a:off x="4220845" y="443738"/>
                            <a:ext cx="293064" cy="150334"/>
                          </a:xfrm>
                          <a:prstGeom prst="rect">
                            <a:avLst/>
                          </a:prstGeom>
                          <a:ln>
                            <a:noFill/>
                          </a:ln>
                        </wps:spPr>
                        <wps:txbx>
                          <w:txbxContent>
                            <w:p w:rsidR="00813F7A" w:rsidRDefault="00813F7A">
                              <w:pPr>
                                <w:spacing w:after="160" w:line="259" w:lineRule="auto"/>
                                <w:ind w:left="0" w:firstLine="0"/>
                                <w:jc w:val="left"/>
                              </w:pPr>
                              <w:r>
                                <w:rPr>
                                  <w:sz w:val="16"/>
                                </w:rPr>
                                <w:t xml:space="preserve">Zip:  </w:t>
                              </w:r>
                            </w:p>
                          </w:txbxContent>
                        </wps:txbx>
                        <wps:bodyPr horzOverflow="overflow" vert="horz" lIns="0" tIns="0" rIns="0" bIns="0" rtlCol="0">
                          <a:noAutofit/>
                        </wps:bodyPr>
                      </wps:wsp>
                      <wps:wsp>
                        <wps:cNvPr id="4315" name="Rectangle 4315"/>
                        <wps:cNvSpPr/>
                        <wps:spPr>
                          <a:xfrm>
                            <a:off x="4440301" y="443738"/>
                            <a:ext cx="33951" cy="150334"/>
                          </a:xfrm>
                          <a:prstGeom prst="rect">
                            <a:avLst/>
                          </a:prstGeom>
                          <a:ln>
                            <a:noFill/>
                          </a:ln>
                        </wps:spPr>
                        <wps:txbx>
                          <w:txbxContent>
                            <w:p w:rsidR="00813F7A" w:rsidRDefault="00813F7A">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4316" name="Rectangle 4316"/>
                        <wps:cNvSpPr/>
                        <wps:spPr>
                          <a:xfrm>
                            <a:off x="4801489" y="443738"/>
                            <a:ext cx="33951" cy="150334"/>
                          </a:xfrm>
                          <a:prstGeom prst="rect">
                            <a:avLst/>
                          </a:prstGeom>
                          <a:ln>
                            <a:noFill/>
                          </a:ln>
                        </wps:spPr>
                        <wps:txbx>
                          <w:txbxContent>
                            <w:p w:rsidR="00813F7A" w:rsidRDefault="00813F7A">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4317" name="Rectangle 4317"/>
                        <wps:cNvSpPr/>
                        <wps:spPr>
                          <a:xfrm>
                            <a:off x="5258689" y="443738"/>
                            <a:ext cx="33951" cy="150334"/>
                          </a:xfrm>
                          <a:prstGeom prst="rect">
                            <a:avLst/>
                          </a:prstGeom>
                          <a:ln>
                            <a:noFill/>
                          </a:ln>
                        </wps:spPr>
                        <wps:txbx>
                          <w:txbxContent>
                            <w:p w:rsidR="00813F7A" w:rsidRDefault="00813F7A">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4318" name="Rectangle 4318"/>
                        <wps:cNvSpPr/>
                        <wps:spPr>
                          <a:xfrm>
                            <a:off x="5716270" y="443738"/>
                            <a:ext cx="33951" cy="150334"/>
                          </a:xfrm>
                          <a:prstGeom prst="rect">
                            <a:avLst/>
                          </a:prstGeom>
                          <a:ln>
                            <a:noFill/>
                          </a:ln>
                        </wps:spPr>
                        <wps:txbx>
                          <w:txbxContent>
                            <w:p w:rsidR="00813F7A" w:rsidRDefault="00813F7A">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4319" name="Rectangle 4319"/>
                        <wps:cNvSpPr/>
                        <wps:spPr>
                          <a:xfrm>
                            <a:off x="6173470" y="443738"/>
                            <a:ext cx="33951" cy="150334"/>
                          </a:xfrm>
                          <a:prstGeom prst="rect">
                            <a:avLst/>
                          </a:prstGeom>
                          <a:ln>
                            <a:noFill/>
                          </a:ln>
                        </wps:spPr>
                        <wps:txbx>
                          <w:txbxContent>
                            <w:p w:rsidR="00813F7A" w:rsidRDefault="00813F7A">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4320" name="Rectangle 4320"/>
                        <wps:cNvSpPr/>
                        <wps:spPr>
                          <a:xfrm>
                            <a:off x="6630670" y="443738"/>
                            <a:ext cx="33951" cy="150334"/>
                          </a:xfrm>
                          <a:prstGeom prst="rect">
                            <a:avLst/>
                          </a:prstGeom>
                          <a:ln>
                            <a:noFill/>
                          </a:ln>
                        </wps:spPr>
                        <wps:txbx>
                          <w:txbxContent>
                            <w:p w:rsidR="00813F7A" w:rsidRDefault="00813F7A">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97469" name="Shape 97469"/>
                        <wps:cNvSpPr/>
                        <wps:spPr>
                          <a:xfrm>
                            <a:off x="940613" y="545384"/>
                            <a:ext cx="2488946" cy="9144"/>
                          </a:xfrm>
                          <a:custGeom>
                            <a:avLst/>
                            <a:gdLst/>
                            <a:ahLst/>
                            <a:cxnLst/>
                            <a:rect l="0" t="0" r="0" b="0"/>
                            <a:pathLst>
                              <a:path w="2488946" h="9144">
                                <a:moveTo>
                                  <a:pt x="0" y="0"/>
                                </a:moveTo>
                                <a:lnTo>
                                  <a:pt x="2488946" y="0"/>
                                </a:lnTo>
                                <a:lnTo>
                                  <a:pt x="24889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470" name="Shape 97470"/>
                        <wps:cNvSpPr/>
                        <wps:spPr>
                          <a:xfrm>
                            <a:off x="4440301" y="545384"/>
                            <a:ext cx="2190242" cy="9144"/>
                          </a:xfrm>
                          <a:custGeom>
                            <a:avLst/>
                            <a:gdLst/>
                            <a:ahLst/>
                            <a:cxnLst/>
                            <a:rect l="0" t="0" r="0" b="0"/>
                            <a:pathLst>
                              <a:path w="2190242" h="9144">
                                <a:moveTo>
                                  <a:pt x="0" y="0"/>
                                </a:moveTo>
                                <a:lnTo>
                                  <a:pt x="2190242" y="0"/>
                                </a:lnTo>
                                <a:lnTo>
                                  <a:pt x="21902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23" name="Rectangle 4323"/>
                        <wps:cNvSpPr/>
                        <wps:spPr>
                          <a:xfrm>
                            <a:off x="686105" y="596138"/>
                            <a:ext cx="33951" cy="150334"/>
                          </a:xfrm>
                          <a:prstGeom prst="rect">
                            <a:avLst/>
                          </a:prstGeom>
                          <a:ln>
                            <a:noFill/>
                          </a:ln>
                        </wps:spPr>
                        <wps:txbx>
                          <w:txbxContent>
                            <w:p w:rsidR="00813F7A" w:rsidRDefault="00813F7A">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4324" name="Rectangle 4324"/>
                        <wps:cNvSpPr/>
                        <wps:spPr>
                          <a:xfrm>
                            <a:off x="686105" y="748538"/>
                            <a:ext cx="1533744" cy="150334"/>
                          </a:xfrm>
                          <a:prstGeom prst="rect">
                            <a:avLst/>
                          </a:prstGeom>
                          <a:ln>
                            <a:noFill/>
                          </a:ln>
                        </wps:spPr>
                        <wps:txbx>
                          <w:txbxContent>
                            <w:p w:rsidR="00813F7A" w:rsidRDefault="00813F7A">
                              <w:pPr>
                                <w:spacing w:after="160" w:line="259" w:lineRule="auto"/>
                                <w:ind w:left="0" w:firstLine="0"/>
                                <w:jc w:val="left"/>
                              </w:pPr>
                              <w:r>
                                <w:rPr>
                                  <w:sz w:val="16"/>
                                </w:rPr>
                                <w:t xml:space="preserve">Is this firm a (please </w:t>
                              </w:r>
                              <w:proofErr w:type="gramStart"/>
                              <w:r>
                                <w:rPr>
                                  <w:sz w:val="16"/>
                                </w:rPr>
                                <w:t>check):</w:t>
                              </w:r>
                              <w:proofErr w:type="gramEnd"/>
                            </w:p>
                          </w:txbxContent>
                        </wps:txbx>
                        <wps:bodyPr horzOverflow="overflow" vert="horz" lIns="0" tIns="0" rIns="0" bIns="0" rtlCol="0">
                          <a:noAutofit/>
                        </wps:bodyPr>
                      </wps:wsp>
                      <wps:wsp>
                        <wps:cNvPr id="4325" name="Rectangle 4325"/>
                        <wps:cNvSpPr/>
                        <wps:spPr>
                          <a:xfrm>
                            <a:off x="1839722" y="748538"/>
                            <a:ext cx="33951" cy="150334"/>
                          </a:xfrm>
                          <a:prstGeom prst="rect">
                            <a:avLst/>
                          </a:prstGeom>
                          <a:ln>
                            <a:noFill/>
                          </a:ln>
                        </wps:spPr>
                        <wps:txbx>
                          <w:txbxContent>
                            <w:p w:rsidR="00813F7A" w:rsidRDefault="00813F7A">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4326" name="Shape 4326"/>
                        <wps:cNvSpPr/>
                        <wps:spPr>
                          <a:xfrm>
                            <a:off x="2071370" y="760268"/>
                            <a:ext cx="88392" cy="88392"/>
                          </a:xfrm>
                          <a:custGeom>
                            <a:avLst/>
                            <a:gdLst/>
                            <a:ahLst/>
                            <a:cxnLst/>
                            <a:rect l="0" t="0" r="0" b="0"/>
                            <a:pathLst>
                              <a:path w="88392" h="88392">
                                <a:moveTo>
                                  <a:pt x="0" y="88392"/>
                                </a:moveTo>
                                <a:lnTo>
                                  <a:pt x="88392" y="88392"/>
                                </a:lnTo>
                                <a:lnTo>
                                  <a:pt x="8839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327" name="Rectangle 4327"/>
                        <wps:cNvSpPr/>
                        <wps:spPr>
                          <a:xfrm>
                            <a:off x="2175002" y="748538"/>
                            <a:ext cx="33951" cy="150334"/>
                          </a:xfrm>
                          <a:prstGeom prst="rect">
                            <a:avLst/>
                          </a:prstGeom>
                          <a:ln>
                            <a:noFill/>
                          </a:ln>
                        </wps:spPr>
                        <wps:txbx>
                          <w:txbxContent>
                            <w:p w:rsidR="00813F7A" w:rsidRDefault="00813F7A">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4328" name="Rectangle 4328"/>
                        <wps:cNvSpPr/>
                        <wps:spPr>
                          <a:xfrm>
                            <a:off x="2201291" y="748538"/>
                            <a:ext cx="635289" cy="150334"/>
                          </a:xfrm>
                          <a:prstGeom prst="rect">
                            <a:avLst/>
                          </a:prstGeom>
                          <a:ln>
                            <a:noFill/>
                          </a:ln>
                        </wps:spPr>
                        <wps:txbx>
                          <w:txbxContent>
                            <w:p w:rsidR="00813F7A" w:rsidRDefault="00813F7A">
                              <w:pPr>
                                <w:spacing w:after="160" w:line="259" w:lineRule="auto"/>
                                <w:ind w:left="0" w:firstLine="0"/>
                                <w:jc w:val="left"/>
                              </w:pPr>
                              <w:r>
                                <w:rPr>
                                  <w:sz w:val="16"/>
                                </w:rPr>
                                <w:t xml:space="preserve">Division     </w:t>
                              </w:r>
                            </w:p>
                          </w:txbxContent>
                        </wps:txbx>
                        <wps:bodyPr horzOverflow="overflow" vert="horz" lIns="0" tIns="0" rIns="0" bIns="0" rtlCol="0">
                          <a:noAutofit/>
                        </wps:bodyPr>
                      </wps:wsp>
                      <wps:wsp>
                        <wps:cNvPr id="4329" name="Shape 4329"/>
                        <wps:cNvSpPr/>
                        <wps:spPr>
                          <a:xfrm>
                            <a:off x="2692019" y="760268"/>
                            <a:ext cx="88392" cy="88392"/>
                          </a:xfrm>
                          <a:custGeom>
                            <a:avLst/>
                            <a:gdLst/>
                            <a:ahLst/>
                            <a:cxnLst/>
                            <a:rect l="0" t="0" r="0" b="0"/>
                            <a:pathLst>
                              <a:path w="88392" h="88392">
                                <a:moveTo>
                                  <a:pt x="0" y="88392"/>
                                </a:moveTo>
                                <a:lnTo>
                                  <a:pt x="88392" y="88392"/>
                                </a:lnTo>
                                <a:lnTo>
                                  <a:pt x="8839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330" name="Rectangle 4330"/>
                        <wps:cNvSpPr/>
                        <wps:spPr>
                          <a:xfrm>
                            <a:off x="2795651" y="748538"/>
                            <a:ext cx="33951" cy="150334"/>
                          </a:xfrm>
                          <a:prstGeom prst="rect">
                            <a:avLst/>
                          </a:prstGeom>
                          <a:ln>
                            <a:noFill/>
                          </a:ln>
                        </wps:spPr>
                        <wps:txbx>
                          <w:txbxContent>
                            <w:p w:rsidR="00813F7A" w:rsidRDefault="00813F7A">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4331" name="Rectangle 4331"/>
                        <wps:cNvSpPr/>
                        <wps:spPr>
                          <a:xfrm>
                            <a:off x="2821559" y="748538"/>
                            <a:ext cx="746784" cy="150334"/>
                          </a:xfrm>
                          <a:prstGeom prst="rect">
                            <a:avLst/>
                          </a:prstGeom>
                          <a:ln>
                            <a:noFill/>
                          </a:ln>
                        </wps:spPr>
                        <wps:txbx>
                          <w:txbxContent>
                            <w:p w:rsidR="00813F7A" w:rsidRDefault="00813F7A">
                              <w:pPr>
                                <w:spacing w:after="160" w:line="259" w:lineRule="auto"/>
                                <w:ind w:left="0" w:firstLine="0"/>
                                <w:jc w:val="left"/>
                              </w:pPr>
                              <w:r>
                                <w:rPr>
                                  <w:sz w:val="16"/>
                                </w:rPr>
                                <w:t xml:space="preserve">Subsidiary     </w:t>
                              </w:r>
                            </w:p>
                          </w:txbxContent>
                        </wps:txbx>
                        <wps:bodyPr horzOverflow="overflow" vert="horz" lIns="0" tIns="0" rIns="0" bIns="0" rtlCol="0">
                          <a:noAutofit/>
                        </wps:bodyPr>
                      </wps:wsp>
                      <wps:wsp>
                        <wps:cNvPr id="4332" name="Shape 4332"/>
                        <wps:cNvSpPr/>
                        <wps:spPr>
                          <a:xfrm>
                            <a:off x="3396107" y="760268"/>
                            <a:ext cx="88392" cy="88392"/>
                          </a:xfrm>
                          <a:custGeom>
                            <a:avLst/>
                            <a:gdLst/>
                            <a:ahLst/>
                            <a:cxnLst/>
                            <a:rect l="0" t="0" r="0" b="0"/>
                            <a:pathLst>
                              <a:path w="88392" h="88392">
                                <a:moveTo>
                                  <a:pt x="0" y="88392"/>
                                </a:moveTo>
                                <a:lnTo>
                                  <a:pt x="88392" y="88392"/>
                                </a:lnTo>
                                <a:lnTo>
                                  <a:pt x="8839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333" name="Rectangle 4333"/>
                        <wps:cNvSpPr/>
                        <wps:spPr>
                          <a:xfrm>
                            <a:off x="3499739" y="748538"/>
                            <a:ext cx="33951" cy="150334"/>
                          </a:xfrm>
                          <a:prstGeom prst="rect">
                            <a:avLst/>
                          </a:prstGeom>
                          <a:ln>
                            <a:noFill/>
                          </a:ln>
                        </wps:spPr>
                        <wps:txbx>
                          <w:txbxContent>
                            <w:p w:rsidR="00813F7A" w:rsidRDefault="00813F7A">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4334" name="Rectangle 4334"/>
                        <wps:cNvSpPr/>
                        <wps:spPr>
                          <a:xfrm>
                            <a:off x="3525647" y="748538"/>
                            <a:ext cx="584614" cy="150334"/>
                          </a:xfrm>
                          <a:prstGeom prst="rect">
                            <a:avLst/>
                          </a:prstGeom>
                          <a:ln>
                            <a:noFill/>
                          </a:ln>
                        </wps:spPr>
                        <wps:txbx>
                          <w:txbxContent>
                            <w:p w:rsidR="00813F7A" w:rsidRDefault="00813F7A">
                              <w:pPr>
                                <w:spacing w:after="160" w:line="259" w:lineRule="auto"/>
                                <w:ind w:left="0" w:firstLine="0"/>
                                <w:jc w:val="left"/>
                              </w:pPr>
                              <w:r>
                                <w:rPr>
                                  <w:sz w:val="16"/>
                                </w:rPr>
                                <w:t>Affiliated?</w:t>
                              </w:r>
                            </w:p>
                          </w:txbxContent>
                        </wps:txbx>
                        <wps:bodyPr horzOverflow="overflow" vert="horz" lIns="0" tIns="0" rIns="0" bIns="0" rtlCol="0">
                          <a:noAutofit/>
                        </wps:bodyPr>
                      </wps:wsp>
                      <wps:wsp>
                        <wps:cNvPr id="4335" name="Rectangle 4335"/>
                        <wps:cNvSpPr/>
                        <wps:spPr>
                          <a:xfrm>
                            <a:off x="3964813" y="748538"/>
                            <a:ext cx="33951" cy="150334"/>
                          </a:xfrm>
                          <a:prstGeom prst="rect">
                            <a:avLst/>
                          </a:prstGeom>
                          <a:ln>
                            <a:noFill/>
                          </a:ln>
                        </wps:spPr>
                        <wps:txbx>
                          <w:txbxContent>
                            <w:p w:rsidR="00813F7A" w:rsidRDefault="00813F7A">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4336" name="Rectangle 4336"/>
                        <wps:cNvSpPr/>
                        <wps:spPr>
                          <a:xfrm>
                            <a:off x="4344289" y="748538"/>
                            <a:ext cx="1263517" cy="150334"/>
                          </a:xfrm>
                          <a:prstGeom prst="rect">
                            <a:avLst/>
                          </a:prstGeom>
                          <a:ln>
                            <a:noFill/>
                          </a:ln>
                        </wps:spPr>
                        <wps:txbx>
                          <w:txbxContent>
                            <w:p w:rsidR="00813F7A" w:rsidRDefault="00813F7A">
                              <w:pPr>
                                <w:spacing w:after="160" w:line="259" w:lineRule="auto"/>
                                <w:ind w:left="0" w:firstLine="0"/>
                                <w:jc w:val="left"/>
                              </w:pPr>
                              <w:r>
                                <w:rPr>
                                  <w:sz w:val="16"/>
                                </w:rPr>
                                <w:t xml:space="preserve">Primary NAICS Code: </w:t>
                              </w:r>
                            </w:p>
                          </w:txbxContent>
                        </wps:txbx>
                        <wps:bodyPr horzOverflow="overflow" vert="horz" lIns="0" tIns="0" rIns="0" bIns="0" rtlCol="0">
                          <a:noAutofit/>
                        </wps:bodyPr>
                      </wps:wsp>
                      <wps:wsp>
                        <wps:cNvPr id="4337" name="Rectangle 4337"/>
                        <wps:cNvSpPr/>
                        <wps:spPr>
                          <a:xfrm>
                            <a:off x="5295265" y="748538"/>
                            <a:ext cx="33951" cy="150334"/>
                          </a:xfrm>
                          <a:prstGeom prst="rect">
                            <a:avLst/>
                          </a:prstGeom>
                          <a:ln>
                            <a:noFill/>
                          </a:ln>
                        </wps:spPr>
                        <wps:txbx>
                          <w:txbxContent>
                            <w:p w:rsidR="00813F7A" w:rsidRDefault="00813F7A">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4338" name="Rectangle 4338"/>
                        <wps:cNvSpPr/>
                        <wps:spPr>
                          <a:xfrm>
                            <a:off x="5716270" y="748538"/>
                            <a:ext cx="33951" cy="150334"/>
                          </a:xfrm>
                          <a:prstGeom prst="rect">
                            <a:avLst/>
                          </a:prstGeom>
                          <a:ln>
                            <a:noFill/>
                          </a:ln>
                        </wps:spPr>
                        <wps:txbx>
                          <w:txbxContent>
                            <w:p w:rsidR="00813F7A" w:rsidRDefault="00813F7A">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4499" name="Shape 4499"/>
                        <wps:cNvSpPr/>
                        <wps:spPr>
                          <a:xfrm>
                            <a:off x="228600" y="83104"/>
                            <a:ext cx="6400800" cy="0"/>
                          </a:xfrm>
                          <a:custGeom>
                            <a:avLst/>
                            <a:gdLst/>
                            <a:ahLst/>
                            <a:cxnLst/>
                            <a:rect l="0" t="0" r="0" b="0"/>
                            <a:pathLst>
                              <a:path w="6400800">
                                <a:moveTo>
                                  <a:pt x="0" y="0"/>
                                </a:moveTo>
                                <a:lnTo>
                                  <a:pt x="64008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88534" o:spid="_x0000_s1101" style="width:524.1pt;height:67.85pt;mso-position-horizontal-relative:char;mso-position-vertical-relative:line" coordsize="66561,8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">
                <v:rect id="Rectangle 4271" o:spid="_x0000_s1102" style="position:absolute;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" filled="f" stroked="f">
                  <v:textbox inset="0,0,0,0">
                    <w:txbxContent>
                      <w:p w:rsidR="00813F7A" w:rsidRDefault="00813F7A">
                        <w:pPr>
                          <w:spacing w:after="160" w:line="259" w:lineRule="auto"/>
                          <w:ind w:left="0" w:firstLine="0"/>
                          <w:jc w:val="left"/>
                        </w:pPr>
                        <w:r>
                          <w:rPr>
                            <w:sz w:val="16"/>
                          </w:rPr>
                          <w:t xml:space="preserve"> </w:t>
                        </w:r>
                      </w:p>
                    </w:txbxContent>
                  </v:textbox>
                </v:rect>
                <v:rect id="Rectangle 4272" o:spid="_x0000_s1103" style="position:absolute;left:6861;top:1389;width:986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" filled="f" stroked="f">
                  <v:textbox inset="0,0,0,0">
                    <w:txbxContent>
                      <w:p w:rsidR="00813F7A" w:rsidRDefault="00813F7A">
                        <w:pPr>
                          <w:spacing w:after="160" w:line="259" w:lineRule="auto"/>
                          <w:ind w:left="0" w:firstLine="0"/>
                          <w:jc w:val="left"/>
                        </w:pPr>
                        <w:r>
                          <w:rPr>
                            <w:sz w:val="16"/>
                          </w:rPr>
                          <w:t xml:space="preserve">Company Name:  </w:t>
                        </w:r>
                      </w:p>
                    </w:txbxContent>
                  </v:textbox>
                </v:rect>
                <v:rect id="Rectangle 4273" o:spid="_x0000_s1104" style="position:absolute;left:14282;top:1389;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" filled="f" stroked="f">
                  <v:textbox inset="0,0,0,0">
                    <w:txbxContent>
                      <w:p w:rsidR="00813F7A" w:rsidRDefault="00813F7A">
                        <w:pPr>
                          <w:spacing w:after="160" w:line="259" w:lineRule="auto"/>
                          <w:ind w:left="0" w:firstLine="0"/>
                          <w:jc w:val="left"/>
                        </w:pPr>
                        <w:r>
                          <w:rPr>
                            <w:sz w:val="16"/>
                          </w:rPr>
                          <w:t xml:space="preserve"> </w:t>
                        </w:r>
                      </w:p>
                    </w:txbxContent>
                  </v:textbox>
                </v:rect>
                <v:rect id="Rectangle 4274" o:spid="_x0000_s1105" style="position:absolute;left:16004;top:1389;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" filled="f" stroked="f">
                  <v:textbox inset="0,0,0,0">
                    <w:txbxContent>
                      <w:p w:rsidR="00813F7A" w:rsidRDefault="00813F7A">
                        <w:pPr>
                          <w:spacing w:after="160" w:line="259" w:lineRule="auto"/>
                          <w:ind w:left="0" w:firstLine="0"/>
                          <w:jc w:val="left"/>
                        </w:pPr>
                        <w:r>
                          <w:rPr>
                            <w:sz w:val="16"/>
                          </w:rPr>
                          <w:t xml:space="preserve"> </w:t>
                        </w:r>
                      </w:p>
                    </w:txbxContent>
                  </v:textbox>
                </v:rect>
                <v:rect id="Rectangle 4275" o:spid="_x0000_s1106" style="position:absolute;left:20576;top:1389;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" filled="f" stroked="f">
                  <v:textbox inset="0,0,0,0">
                    <w:txbxContent>
                      <w:p w:rsidR="00813F7A" w:rsidRDefault="00813F7A">
                        <w:pPr>
                          <w:spacing w:after="160" w:line="259" w:lineRule="auto"/>
                          <w:ind w:left="0" w:firstLine="0"/>
                          <w:jc w:val="left"/>
                        </w:pPr>
                        <w:r>
                          <w:rPr>
                            <w:sz w:val="16"/>
                          </w:rPr>
                          <w:t xml:space="preserve"> </w:t>
                        </w:r>
                      </w:p>
                    </w:txbxContent>
                  </v:textbox>
                </v:rect>
                <v:rect id="Rectangle 4276" o:spid="_x0000_s1107" style="position:absolute;left:25152;top:1389;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" filled="f" stroked="f">
                  <v:textbox inset="0,0,0,0">
                    <w:txbxContent>
                      <w:p w:rsidR="00813F7A" w:rsidRDefault="00813F7A">
                        <w:pPr>
                          <w:spacing w:after="160" w:line="259" w:lineRule="auto"/>
                          <w:ind w:left="0" w:firstLine="0"/>
                          <w:jc w:val="left"/>
                        </w:pPr>
                        <w:r>
                          <w:rPr>
                            <w:sz w:val="16"/>
                          </w:rPr>
                          <w:t xml:space="preserve"> </w:t>
                        </w:r>
                      </w:p>
                    </w:txbxContent>
                  </v:textbox>
                </v:rect>
                <v:rect id="Rectangle 4277" o:spid="_x0000_s1108" style="position:absolute;left:29724;top:1389;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" filled="f" stroked="f">
                  <v:textbox inset="0,0,0,0">
                    <w:txbxContent>
                      <w:p w:rsidR="00813F7A" w:rsidRDefault="00813F7A">
                        <w:pPr>
                          <w:spacing w:after="160" w:line="259" w:lineRule="auto"/>
                          <w:ind w:left="0" w:firstLine="0"/>
                          <w:jc w:val="left"/>
                        </w:pPr>
                        <w:r>
                          <w:rPr>
                            <w:sz w:val="16"/>
                          </w:rPr>
                          <w:t xml:space="preserve"> </w:t>
                        </w:r>
                      </w:p>
                    </w:txbxContent>
                  </v:textbox>
                </v:rect>
                <v:rect id="Rectangle 4278" o:spid="_x0000_s1109" style="position:absolute;left:34296;top:1389;width:6738;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" filled="f" stroked="f">
                  <v:textbox inset="0,0,0,0">
                    <w:txbxContent>
                      <w:p w:rsidR="00813F7A" w:rsidRDefault="00813F7A">
                        <w:pPr>
                          <w:spacing w:after="160" w:line="259" w:lineRule="auto"/>
                          <w:ind w:left="0" w:firstLine="0"/>
                          <w:jc w:val="left"/>
                        </w:pPr>
                        <w:r>
                          <w:rPr>
                            <w:sz w:val="16"/>
                          </w:rPr>
                          <w:t xml:space="preserve">Telephone:  </w:t>
                        </w:r>
                      </w:p>
                    </w:txbxContent>
                  </v:textbox>
                </v:rect>
                <v:rect id="Rectangle 4279" o:spid="_x0000_s1110" style="position:absolute;left:39373;top:1389;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" filled="f" stroked="f">
                  <v:textbox inset="0,0,0,0">
                    <w:txbxContent>
                      <w:p w:rsidR="00813F7A" w:rsidRDefault="00813F7A">
                        <w:pPr>
                          <w:spacing w:after="160" w:line="259" w:lineRule="auto"/>
                          <w:ind w:left="0" w:firstLine="0"/>
                          <w:jc w:val="left"/>
                        </w:pPr>
                        <w:r>
                          <w:rPr>
                            <w:sz w:val="16"/>
                          </w:rPr>
                          <w:t xml:space="preserve"> </w:t>
                        </w:r>
                      </w:p>
                    </w:txbxContent>
                  </v:textbox>
                </v:rect>
                <v:rect id="Rectangle 4280" o:spid="_x0000_s1111" style="position:absolute;left:43442;top:1389;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" filled="f" stroked="f">
                  <v:textbox inset="0,0,0,0">
                    <w:txbxContent>
                      <w:p w:rsidR="00813F7A" w:rsidRDefault="00813F7A">
                        <w:pPr>
                          <w:spacing w:after="160" w:line="259" w:lineRule="auto"/>
                          <w:ind w:left="0" w:firstLine="0"/>
                          <w:jc w:val="left"/>
                        </w:pPr>
                        <w:r>
                          <w:rPr>
                            <w:sz w:val="16"/>
                          </w:rPr>
                          <w:t xml:space="preserve"> </w:t>
                        </w:r>
                      </w:p>
                    </w:txbxContent>
                  </v:textbox>
                </v:rect>
                <v:rect id="Rectangle 4281" o:spid="_x0000_s1112" style="position:absolute;left:48014;top:1389;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" filled="f" stroked="f">
                  <v:textbox inset="0,0,0,0">
                    <w:txbxContent>
                      <w:p w:rsidR="00813F7A" w:rsidRDefault="00813F7A">
                        <w:pPr>
                          <w:spacing w:after="160" w:line="259" w:lineRule="auto"/>
                          <w:ind w:left="0" w:firstLine="0"/>
                          <w:jc w:val="left"/>
                        </w:pPr>
                        <w:r>
                          <w:rPr>
                            <w:sz w:val="16"/>
                          </w:rPr>
                          <w:t xml:space="preserve"> </w:t>
                        </w:r>
                      </w:p>
                    </w:txbxContent>
                  </v:textbox>
                </v:rect>
                <v:rect id="Rectangle 4282" o:spid="_x0000_s1113" style="position:absolute;left:52586;top:1389;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" filled="f" stroked="f">
                  <v:textbox inset="0,0,0,0">
                    <w:txbxContent>
                      <w:p w:rsidR="00813F7A" w:rsidRDefault="00813F7A">
                        <w:pPr>
                          <w:spacing w:after="160" w:line="259" w:lineRule="auto"/>
                          <w:ind w:left="0" w:firstLine="0"/>
                          <w:jc w:val="left"/>
                        </w:pPr>
                        <w:r>
                          <w:rPr>
                            <w:sz w:val="16"/>
                          </w:rPr>
                          <w:t xml:space="preserve"> </w:t>
                        </w:r>
                      </w:p>
                    </w:txbxContent>
                  </v:textbox>
                </v:rect>
                <v:rect id="Rectangle 4283" o:spid="_x0000_s1114" style="position:absolute;left:57162;top:1389;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N52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fPfjL3i8CU9ATu4AAAD//wMAUEsBAi0AFAAGAAgAAAAhANvh9svuAAAAhQEAABMAAAAAAAAA&#10;AAAAAAAAAAAAAFtDb250ZW50X1R5cGVzXS54bWxQSwECLQAUAAYACAAAACEAWvQsW78AAAAVAQAA&#10;CwAAAAAAAAAAAAAAAAAfAQAAX3JlbHMvLnJlbHNQSwECLQAUAAYACAAAACEAEtDedsYAAADdAAAA&#10;DwAAAAAAAAAAAAAAAAAHAgAAZHJzL2Rvd25yZXYueG1sUEsFBgAAAAADAAMAtwAAAPoCAAAAAA==&#10;" filled="f" stroked="f">
                  <v:textbox inset="0,0,0,0">
                    <w:txbxContent>
                      <w:p w:rsidR="00813F7A" w:rsidRDefault="00813F7A">
                        <w:pPr>
                          <w:spacing w:after="160" w:line="259" w:lineRule="auto"/>
                          <w:ind w:left="0" w:firstLine="0"/>
                          <w:jc w:val="left"/>
                        </w:pPr>
                        <w:r>
                          <w:rPr>
                            <w:sz w:val="16"/>
                          </w:rPr>
                          <w:t xml:space="preserve"> </w:t>
                        </w:r>
                      </w:p>
                    </w:txbxContent>
                  </v:textbox>
                </v:rect>
                <v:rect id="Rectangle 4284" o:spid="_x0000_s1115" style="position:absolute;left:61734;top:1389;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" filled="f" stroked="f">
                  <v:textbox inset="0,0,0,0">
                    <w:txbxContent>
                      <w:p w:rsidR="00813F7A" w:rsidRDefault="00813F7A">
                        <w:pPr>
                          <w:spacing w:after="160" w:line="259" w:lineRule="auto"/>
                          <w:ind w:left="0" w:firstLine="0"/>
                          <w:jc w:val="left"/>
                        </w:pPr>
                        <w:r>
                          <w:rPr>
                            <w:sz w:val="16"/>
                          </w:rPr>
                          <w:t xml:space="preserve"> </w:t>
                        </w:r>
                      </w:p>
                    </w:txbxContent>
                  </v:textbox>
                </v:rect>
                <v:rect id="Rectangle 4285" o:spid="_x0000_s1116" style="position:absolute;left:66306;top:1389;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" filled="f" stroked="f">
                  <v:textbox inset="0,0,0,0">
                    <w:txbxContent>
                      <w:p w:rsidR="00813F7A" w:rsidRDefault="00813F7A">
                        <w:pPr>
                          <w:spacing w:after="160" w:line="259" w:lineRule="auto"/>
                          <w:ind w:left="0" w:firstLine="0"/>
                          <w:jc w:val="left"/>
                        </w:pPr>
                        <w:r>
                          <w:rPr>
                            <w:sz w:val="16"/>
                          </w:rPr>
                          <w:t xml:space="preserve"> </w:t>
                        </w:r>
                      </w:p>
                    </w:txbxContent>
                  </v:textbox>
                </v:rect>
                <v:shape id="Shape 97466" o:spid="_x0000_s1117" style="position:absolute;left:14282;top:2405;width:15441;height:92;visibility:visible;mso-wrap-style:square;v-text-anchor:top" coordsize="15440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" path="m,l1544066,r,9144l,9144,,e" fillcolor="black" stroked="f" strokeweight="0">
                  <v:stroke miterlimit="83231f" joinstyle="miter"/>
                  <v:path arrowok="t" textboxrect="0,0,1544066,9144"/>
                </v:shape>
                <v:shape id="Shape 97467" o:spid="_x0000_s1118" style="position:absolute;left:39373;top:2405;width:26932;height:92;visibility:visible;mso-wrap-style:square;v-text-anchor:top" coordsize="26931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" path="m,l2693162,r,9144l,9144,,e" fillcolor="black" stroked="f" strokeweight="0">
                  <v:stroke miterlimit="83231f" joinstyle="miter"/>
                  <v:path arrowok="t" textboxrect="0,0,2693162,9144"/>
                </v:shape>
                <v:rect id="Rectangle 4288" o:spid="_x0000_s1119" style="position:absolute;left:6861;top:2913;width:8945;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" filled="f" stroked="f">
                  <v:textbox inset="0,0,0,0">
                    <w:txbxContent>
                      <w:p w:rsidR="00813F7A" w:rsidRDefault="00813F7A">
                        <w:pPr>
                          <w:spacing w:after="160" w:line="259" w:lineRule="auto"/>
                          <w:ind w:left="0" w:firstLine="0"/>
                          <w:jc w:val="left"/>
                        </w:pPr>
                        <w:r>
                          <w:rPr>
                            <w:sz w:val="16"/>
                          </w:rPr>
                          <w:t xml:space="preserve">Street Address:  </w:t>
                        </w:r>
                      </w:p>
                    </w:txbxContent>
                  </v:textbox>
                </v:rect>
                <v:rect id="Rectangle 4289" o:spid="_x0000_s1120" style="position:absolute;left:13611;top:2913;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" filled="f" stroked="f">
                  <v:textbox inset="0,0,0,0">
                    <w:txbxContent>
                      <w:p w:rsidR="00813F7A" w:rsidRDefault="00813F7A">
                        <w:pPr>
                          <w:spacing w:after="160" w:line="259" w:lineRule="auto"/>
                          <w:ind w:left="0" w:firstLine="0"/>
                          <w:jc w:val="left"/>
                        </w:pPr>
                        <w:r>
                          <w:rPr>
                            <w:sz w:val="16"/>
                          </w:rPr>
                          <w:t xml:space="preserve"> </w:t>
                        </w:r>
                      </w:p>
                    </w:txbxContent>
                  </v:textbox>
                </v:rect>
                <v:rect id="Rectangle 4290" o:spid="_x0000_s1121" style="position:absolute;left:16004;top:2913;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" filled="f" stroked="f">
                  <v:textbox inset="0,0,0,0">
                    <w:txbxContent>
                      <w:p w:rsidR="00813F7A" w:rsidRDefault="00813F7A">
                        <w:pPr>
                          <w:spacing w:after="160" w:line="259" w:lineRule="auto"/>
                          <w:ind w:left="0" w:firstLine="0"/>
                          <w:jc w:val="left"/>
                        </w:pPr>
                        <w:r>
                          <w:rPr>
                            <w:sz w:val="16"/>
                          </w:rPr>
                          <w:t xml:space="preserve"> </w:t>
                        </w:r>
                      </w:p>
                    </w:txbxContent>
                  </v:textbox>
                </v:rect>
                <v:rect id="Rectangle 4291" o:spid="_x0000_s1122" style="position:absolute;left:20576;top:2913;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" filled="f" stroked="f">
                  <v:textbox inset="0,0,0,0">
                    <w:txbxContent>
                      <w:p w:rsidR="00813F7A" w:rsidRDefault="00813F7A">
                        <w:pPr>
                          <w:spacing w:after="160" w:line="259" w:lineRule="auto"/>
                          <w:ind w:left="0" w:firstLine="0"/>
                          <w:jc w:val="left"/>
                        </w:pPr>
                        <w:r>
                          <w:rPr>
                            <w:sz w:val="16"/>
                          </w:rPr>
                          <w:t xml:space="preserve"> </w:t>
                        </w:r>
                      </w:p>
                    </w:txbxContent>
                  </v:textbox>
                </v:rect>
                <v:rect id="Rectangle 4292" o:spid="_x0000_s1123" style="position:absolute;left:25152;top:2913;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" filled="f" stroked="f">
                  <v:textbox inset="0,0,0,0">
                    <w:txbxContent>
                      <w:p w:rsidR="00813F7A" w:rsidRDefault="00813F7A">
                        <w:pPr>
                          <w:spacing w:after="160" w:line="259" w:lineRule="auto"/>
                          <w:ind w:left="0" w:firstLine="0"/>
                          <w:jc w:val="left"/>
                        </w:pPr>
                        <w:r>
                          <w:rPr>
                            <w:sz w:val="16"/>
                          </w:rPr>
                          <w:t xml:space="preserve"> </w:t>
                        </w:r>
                      </w:p>
                    </w:txbxContent>
                  </v:textbox>
                </v:rect>
                <v:rect id="Rectangle 4293" o:spid="_x0000_s1124" style="position:absolute;left:29724;top:2913;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" filled="f" stroked="f">
                  <v:textbox inset="0,0,0,0">
                    <w:txbxContent>
                      <w:p w:rsidR="00813F7A" w:rsidRDefault="00813F7A">
                        <w:pPr>
                          <w:spacing w:after="160" w:line="259" w:lineRule="auto"/>
                          <w:ind w:left="0" w:firstLine="0"/>
                          <w:jc w:val="left"/>
                        </w:pPr>
                        <w:r>
                          <w:rPr>
                            <w:sz w:val="16"/>
                          </w:rPr>
                          <w:t xml:space="preserve"> </w:t>
                        </w:r>
                      </w:p>
                    </w:txbxContent>
                  </v:textbox>
                </v:rect>
                <v:rect id="Rectangle 4294" o:spid="_x0000_s1125" style="position:absolute;left:34296;top:2913;width:501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" filled="f" stroked="f">
                  <v:textbox inset="0,0,0,0">
                    <w:txbxContent>
                      <w:p w:rsidR="00813F7A" w:rsidRDefault="00813F7A">
                        <w:pPr>
                          <w:spacing w:after="160" w:line="259" w:lineRule="auto"/>
                          <w:ind w:left="0" w:firstLine="0"/>
                          <w:jc w:val="left"/>
                        </w:pPr>
                        <w:r>
                          <w:rPr>
                            <w:sz w:val="16"/>
                          </w:rPr>
                          <w:t xml:space="preserve">County:  </w:t>
                        </w:r>
                      </w:p>
                    </w:txbxContent>
                  </v:textbox>
                </v:rect>
                <v:rect id="Rectangle 86795" o:spid="_x0000_s1126" style="position:absolute;left:38075;top:2913;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" filled="f" stroked="f">
                  <v:textbox inset="0,0,0,0">
                    <w:txbxContent>
                      <w:p w:rsidR="00813F7A" w:rsidRDefault="00813F7A">
                        <w:pPr>
                          <w:spacing w:after="160" w:line="259" w:lineRule="auto"/>
                          <w:ind w:left="0" w:firstLine="0"/>
                          <w:jc w:val="left"/>
                        </w:pPr>
                        <w:r>
                          <w:rPr>
                            <w:sz w:val="16"/>
                            <w:u w:val="single" w:color="000000"/>
                          </w:rPr>
                          <w:t xml:space="preserve"> </w:t>
                        </w:r>
                      </w:p>
                    </w:txbxContent>
                  </v:textbox>
                </v:rect>
                <v:rect id="Rectangle 86796" o:spid="_x0000_s1127" style="position:absolute;left:38870;top:2913;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" filled="f" stroked="f">
                  <v:textbox inset="0,0,0,0">
                    <w:txbxContent>
                      <w:p w:rsidR="00813F7A" w:rsidRDefault="00813F7A">
                        <w:pPr>
                          <w:spacing w:after="160" w:line="259" w:lineRule="auto"/>
                          <w:ind w:left="0" w:firstLine="0"/>
                          <w:jc w:val="left"/>
                        </w:pPr>
                        <w:r>
                          <w:rPr>
                            <w:sz w:val="16"/>
                            <w:u w:val="single" w:color="000000"/>
                          </w:rPr>
                          <w:t xml:space="preserve"> </w:t>
                        </w:r>
                      </w:p>
                    </w:txbxContent>
                  </v:textbox>
                </v:rect>
                <v:rect id="Rectangle 86797" o:spid="_x0000_s1128" style="position:absolute;left:43442;top:2913;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" filled="f" stroked="f">
                  <v:textbox inset="0,0,0,0">
                    <w:txbxContent>
                      <w:p w:rsidR="00813F7A" w:rsidRDefault="00813F7A">
                        <w:pPr>
                          <w:spacing w:after="160" w:line="259" w:lineRule="auto"/>
                          <w:ind w:left="0" w:firstLine="0"/>
                          <w:jc w:val="left"/>
                        </w:pPr>
                        <w:r>
                          <w:rPr>
                            <w:sz w:val="16"/>
                            <w:u w:val="single" w:color="000000"/>
                          </w:rPr>
                          <w:t xml:space="preserve"> </w:t>
                        </w:r>
                      </w:p>
                    </w:txbxContent>
                  </v:textbox>
                </v:rect>
                <v:rect id="Rectangle 86798" o:spid="_x0000_s1129" style="position:absolute;left:48014;top:2913;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" filled="f" stroked="f">
                  <v:textbox inset="0,0,0,0">
                    <w:txbxContent>
                      <w:p w:rsidR="00813F7A" w:rsidRDefault="00813F7A">
                        <w:pPr>
                          <w:spacing w:after="160" w:line="259" w:lineRule="auto"/>
                          <w:ind w:left="0" w:firstLine="0"/>
                          <w:jc w:val="left"/>
                        </w:pPr>
                        <w:r>
                          <w:rPr>
                            <w:sz w:val="16"/>
                            <w:u w:val="single" w:color="000000"/>
                          </w:rPr>
                          <w:t xml:space="preserve"> </w:t>
                        </w:r>
                      </w:p>
                    </w:txbxContent>
                  </v:textbox>
                </v:rect>
                <v:rect id="Rectangle 86799" o:spid="_x0000_s1130" style="position:absolute;left:52586;top:2913;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" filled="f" stroked="f">
                  <v:textbox inset="0,0,0,0">
                    <w:txbxContent>
                      <w:p w:rsidR="00813F7A" w:rsidRDefault="00813F7A">
                        <w:pPr>
                          <w:spacing w:after="160" w:line="259" w:lineRule="auto"/>
                          <w:ind w:left="0" w:firstLine="0"/>
                          <w:jc w:val="left"/>
                        </w:pPr>
                        <w:r>
                          <w:rPr>
                            <w:sz w:val="16"/>
                            <w:u w:val="single" w:color="000000"/>
                          </w:rPr>
                          <w:t xml:space="preserve"> </w:t>
                        </w:r>
                      </w:p>
                    </w:txbxContent>
                  </v:textbox>
                </v:rect>
                <v:rect id="Rectangle 86800" o:spid="_x0000_s1131" style="position:absolute;left:57162;top:2913;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" filled="f" stroked="f">
                  <v:textbox inset="0,0,0,0">
                    <w:txbxContent>
                      <w:p w:rsidR="00813F7A" w:rsidRDefault="00813F7A">
                        <w:pPr>
                          <w:spacing w:after="160" w:line="259" w:lineRule="auto"/>
                          <w:ind w:left="0" w:firstLine="0"/>
                          <w:jc w:val="left"/>
                        </w:pPr>
                        <w:r>
                          <w:rPr>
                            <w:sz w:val="16"/>
                            <w:u w:val="single" w:color="000000"/>
                          </w:rPr>
                          <w:t xml:space="preserve"> </w:t>
                        </w:r>
                      </w:p>
                    </w:txbxContent>
                  </v:textbox>
                </v:rect>
                <v:rect id="Rectangle 86801" o:spid="_x0000_s1132" style="position:absolute;left:61734;top:2913;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" filled="f" stroked="f">
                  <v:textbox inset="0,0,0,0">
                    <w:txbxContent>
                      <w:p w:rsidR="00813F7A" w:rsidRDefault="00813F7A">
                        <w:pPr>
                          <w:spacing w:after="160" w:line="259" w:lineRule="auto"/>
                          <w:ind w:left="0" w:firstLine="0"/>
                          <w:jc w:val="left"/>
                        </w:pPr>
                        <w:r>
                          <w:rPr>
                            <w:sz w:val="16"/>
                            <w:u w:val="single" w:color="000000"/>
                          </w:rPr>
                          <w:t xml:space="preserve"> </w:t>
                        </w:r>
                      </w:p>
                    </w:txbxContent>
                  </v:textbox>
                </v:rect>
                <v:rect id="Rectangle 86802" o:spid="_x0000_s1133" style="position:absolute;left:66306;top:2913;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" filled="f" stroked="f">
                  <v:textbox inset="0,0,0,0">
                    <w:txbxContent>
                      <w:p w:rsidR="00813F7A" w:rsidRDefault="00813F7A">
                        <w:pPr>
                          <w:spacing w:after="160" w:line="259" w:lineRule="auto"/>
                          <w:ind w:left="0" w:firstLine="0"/>
                          <w:jc w:val="left"/>
                        </w:pPr>
                        <w:r>
                          <w:rPr>
                            <w:sz w:val="16"/>
                          </w:rPr>
                          <w:t xml:space="preserve"> </w:t>
                        </w:r>
                      </w:p>
                    </w:txbxContent>
                  </v:textbox>
                </v:rect>
                <v:shape id="Shape 97468" o:spid="_x0000_s1134" style="position:absolute;left:13611;top:3929;width:16112;height:92;visibility:visible;mso-wrap-style:square;v-text-anchor:top" coordsize="16111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" path="m,l1611122,r,9144l,9144,,e" fillcolor="black" stroked="f" strokeweight="0">
                  <v:stroke miterlimit="83231f" joinstyle="miter"/>
                  <v:path arrowok="t" textboxrect="0,0,1611122,9144"/>
                </v:shape>
                <v:rect id="Rectangle 4305" o:spid="_x0000_s1135" style="position:absolute;left:6861;top:4437;width:3377;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" filled="f" stroked="f">
                  <v:textbox inset="0,0,0,0">
                    <w:txbxContent>
                      <w:p w:rsidR="00813F7A" w:rsidRDefault="00813F7A">
                        <w:pPr>
                          <w:spacing w:after="160" w:line="259" w:lineRule="auto"/>
                          <w:ind w:left="0" w:firstLine="0"/>
                          <w:jc w:val="left"/>
                        </w:pPr>
                        <w:r>
                          <w:rPr>
                            <w:sz w:val="16"/>
                          </w:rPr>
                          <w:t xml:space="preserve">City:  </w:t>
                        </w:r>
                      </w:p>
                    </w:txbxContent>
                  </v:textbox>
                </v:rect>
                <v:rect id="Rectangle 4306" o:spid="_x0000_s1136" style="position:absolute;left:9406;top:4437;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" filled="f" stroked="f">
                  <v:textbox inset="0,0,0,0">
                    <w:txbxContent>
                      <w:p w:rsidR="00813F7A" w:rsidRDefault="00813F7A">
                        <w:pPr>
                          <w:spacing w:after="160" w:line="259" w:lineRule="auto"/>
                          <w:ind w:left="0" w:firstLine="0"/>
                          <w:jc w:val="left"/>
                        </w:pPr>
                        <w:r>
                          <w:rPr>
                            <w:sz w:val="16"/>
                          </w:rPr>
                          <w:t xml:space="preserve"> </w:t>
                        </w:r>
                      </w:p>
                    </w:txbxContent>
                  </v:textbox>
                </v:rect>
                <v:rect id="Rectangle 4307" o:spid="_x0000_s1137" style="position:absolute;left:11432;top:4437;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" filled="f" stroked="f">
                  <v:textbox inset="0,0,0,0">
                    <w:txbxContent>
                      <w:p w:rsidR="00813F7A" w:rsidRDefault="00813F7A">
                        <w:pPr>
                          <w:spacing w:after="160" w:line="259" w:lineRule="auto"/>
                          <w:ind w:left="0" w:firstLine="0"/>
                          <w:jc w:val="left"/>
                        </w:pPr>
                        <w:r>
                          <w:rPr>
                            <w:sz w:val="16"/>
                          </w:rPr>
                          <w:t xml:space="preserve"> </w:t>
                        </w:r>
                      </w:p>
                    </w:txbxContent>
                  </v:textbox>
                </v:rect>
                <v:rect id="Rectangle 4308" o:spid="_x0000_s1138" style="position:absolute;left:16004;top:4437;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" filled="f" stroked="f">
                  <v:textbox inset="0,0,0,0">
                    <w:txbxContent>
                      <w:p w:rsidR="00813F7A" w:rsidRDefault="00813F7A">
                        <w:pPr>
                          <w:spacing w:after="160" w:line="259" w:lineRule="auto"/>
                          <w:ind w:left="0" w:firstLine="0"/>
                          <w:jc w:val="left"/>
                        </w:pPr>
                        <w:r>
                          <w:rPr>
                            <w:sz w:val="16"/>
                          </w:rPr>
                          <w:t xml:space="preserve"> </w:t>
                        </w:r>
                      </w:p>
                    </w:txbxContent>
                  </v:textbox>
                </v:rect>
                <v:rect id="Rectangle 4309" o:spid="_x0000_s1139" style="position:absolute;left:20576;top:4437;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" filled="f" stroked="f">
                  <v:textbox inset="0,0,0,0">
                    <w:txbxContent>
                      <w:p w:rsidR="00813F7A" w:rsidRDefault="00813F7A">
                        <w:pPr>
                          <w:spacing w:after="160" w:line="259" w:lineRule="auto"/>
                          <w:ind w:left="0" w:firstLine="0"/>
                          <w:jc w:val="left"/>
                        </w:pPr>
                        <w:r>
                          <w:rPr>
                            <w:sz w:val="16"/>
                          </w:rPr>
                          <w:t xml:space="preserve"> </w:t>
                        </w:r>
                      </w:p>
                    </w:txbxContent>
                  </v:textbox>
                </v:rect>
                <v:rect id="Rectangle 4310" o:spid="_x0000_s1140" style="position:absolute;left:25152;top:4437;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" filled="f" stroked="f">
                  <v:textbox inset="0,0,0,0">
                    <w:txbxContent>
                      <w:p w:rsidR="00813F7A" w:rsidRDefault="00813F7A">
                        <w:pPr>
                          <w:spacing w:after="160" w:line="259" w:lineRule="auto"/>
                          <w:ind w:left="0" w:firstLine="0"/>
                          <w:jc w:val="left"/>
                        </w:pPr>
                        <w:r>
                          <w:rPr>
                            <w:sz w:val="16"/>
                          </w:rPr>
                          <w:t xml:space="preserve"> </w:t>
                        </w:r>
                      </w:p>
                    </w:txbxContent>
                  </v:textbox>
                </v:rect>
                <v:rect id="Rectangle 4311" o:spid="_x0000_s1141" style="position:absolute;left:29724;top:4437;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" filled="f" stroked="f">
                  <v:textbox inset="0,0,0,0">
                    <w:txbxContent>
                      <w:p w:rsidR="00813F7A" w:rsidRDefault="00813F7A">
                        <w:pPr>
                          <w:spacing w:after="160" w:line="259" w:lineRule="auto"/>
                          <w:ind w:left="0" w:firstLine="0"/>
                          <w:jc w:val="left"/>
                        </w:pPr>
                        <w:r>
                          <w:rPr>
                            <w:sz w:val="16"/>
                          </w:rPr>
                          <w:t xml:space="preserve"> </w:t>
                        </w:r>
                      </w:p>
                    </w:txbxContent>
                  </v:textbox>
                </v:rect>
                <v:rect id="Rectangle 4312" o:spid="_x0000_s1142" style="position:absolute;left:34296;top:4437;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" filled="f" stroked="f">
                  <v:textbox inset="0,0,0,0">
                    <w:txbxContent>
                      <w:p w:rsidR="00813F7A" w:rsidRDefault="00813F7A">
                        <w:pPr>
                          <w:spacing w:after="160" w:line="259" w:lineRule="auto"/>
                          <w:ind w:left="0" w:firstLine="0"/>
                          <w:jc w:val="left"/>
                        </w:pPr>
                        <w:r>
                          <w:rPr>
                            <w:sz w:val="16"/>
                          </w:rPr>
                          <w:t xml:space="preserve"> </w:t>
                        </w:r>
                      </w:p>
                    </w:txbxContent>
                  </v:textbox>
                </v:rect>
                <v:rect id="Rectangle 4313" o:spid="_x0000_s1143" style="position:absolute;left:38870;top:4437;width:443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" filled="f" stroked="f">
                  <v:textbox inset="0,0,0,0">
                    <w:txbxContent>
                      <w:p w:rsidR="00813F7A" w:rsidRDefault="00813F7A">
                        <w:pPr>
                          <w:spacing w:after="160" w:line="259" w:lineRule="auto"/>
                          <w:ind w:left="0" w:firstLine="0"/>
                          <w:jc w:val="left"/>
                        </w:pPr>
                        <w:r>
                          <w:rPr>
                            <w:sz w:val="16"/>
                          </w:rPr>
                          <w:t xml:space="preserve">State &amp; </w:t>
                        </w:r>
                      </w:p>
                    </w:txbxContent>
                  </v:textbox>
                </v:rect>
                <v:rect id="Rectangle 4314" o:spid="_x0000_s1144" style="position:absolute;left:42208;top:4437;width:2931;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" filled="f" stroked="f">
                  <v:textbox inset="0,0,0,0">
                    <w:txbxContent>
                      <w:p w:rsidR="00813F7A" w:rsidRDefault="00813F7A">
                        <w:pPr>
                          <w:spacing w:after="160" w:line="259" w:lineRule="auto"/>
                          <w:ind w:left="0" w:firstLine="0"/>
                          <w:jc w:val="left"/>
                        </w:pPr>
                        <w:r>
                          <w:rPr>
                            <w:sz w:val="16"/>
                          </w:rPr>
                          <w:t xml:space="preserve">Zip:  </w:t>
                        </w:r>
                      </w:p>
                    </w:txbxContent>
                  </v:textbox>
                </v:rect>
                <v:rect id="Rectangle 4315" o:spid="_x0000_s1145" style="position:absolute;left:44403;top:4437;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" filled="f" stroked="f">
                  <v:textbox inset="0,0,0,0">
                    <w:txbxContent>
                      <w:p w:rsidR="00813F7A" w:rsidRDefault="00813F7A">
                        <w:pPr>
                          <w:spacing w:after="160" w:line="259" w:lineRule="auto"/>
                          <w:ind w:left="0" w:firstLine="0"/>
                          <w:jc w:val="left"/>
                        </w:pPr>
                        <w:r>
                          <w:rPr>
                            <w:sz w:val="16"/>
                          </w:rPr>
                          <w:t xml:space="preserve"> </w:t>
                        </w:r>
                      </w:p>
                    </w:txbxContent>
                  </v:textbox>
                </v:rect>
                <v:rect id="Rectangle 4316" o:spid="_x0000_s1146" style="position:absolute;left:48014;top:4437;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" filled="f" stroked="f">
                  <v:textbox inset="0,0,0,0">
                    <w:txbxContent>
                      <w:p w:rsidR="00813F7A" w:rsidRDefault="00813F7A">
                        <w:pPr>
                          <w:spacing w:after="160" w:line="259" w:lineRule="auto"/>
                          <w:ind w:left="0" w:firstLine="0"/>
                          <w:jc w:val="left"/>
                        </w:pPr>
                        <w:r>
                          <w:rPr>
                            <w:sz w:val="16"/>
                          </w:rPr>
                          <w:t xml:space="preserve"> </w:t>
                        </w:r>
                      </w:p>
                    </w:txbxContent>
                  </v:textbox>
                </v:rect>
                <v:rect id="Rectangle 4317" o:spid="_x0000_s1147" style="position:absolute;left:52586;top:4437;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" filled="f" stroked="f">
                  <v:textbox inset="0,0,0,0">
                    <w:txbxContent>
                      <w:p w:rsidR="00813F7A" w:rsidRDefault="00813F7A">
                        <w:pPr>
                          <w:spacing w:after="160" w:line="259" w:lineRule="auto"/>
                          <w:ind w:left="0" w:firstLine="0"/>
                          <w:jc w:val="left"/>
                        </w:pPr>
                        <w:r>
                          <w:rPr>
                            <w:sz w:val="16"/>
                          </w:rPr>
                          <w:t xml:space="preserve"> </w:t>
                        </w:r>
                      </w:p>
                    </w:txbxContent>
                  </v:textbox>
                </v:rect>
                <v:rect id="Rectangle 4318" o:spid="_x0000_s1148" style="position:absolute;left:57162;top:4437;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" filled="f" stroked="f">
                  <v:textbox inset="0,0,0,0">
                    <w:txbxContent>
                      <w:p w:rsidR="00813F7A" w:rsidRDefault="00813F7A">
                        <w:pPr>
                          <w:spacing w:after="160" w:line="259" w:lineRule="auto"/>
                          <w:ind w:left="0" w:firstLine="0"/>
                          <w:jc w:val="left"/>
                        </w:pPr>
                        <w:r>
                          <w:rPr>
                            <w:sz w:val="16"/>
                          </w:rPr>
                          <w:t xml:space="preserve"> </w:t>
                        </w:r>
                      </w:p>
                    </w:txbxContent>
                  </v:textbox>
                </v:rect>
                <v:rect id="Rectangle 4319" o:spid="_x0000_s1149" style="position:absolute;left:61734;top:4437;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" filled="f" stroked="f">
                  <v:textbox inset="0,0,0,0">
                    <w:txbxContent>
                      <w:p w:rsidR="00813F7A" w:rsidRDefault="00813F7A">
                        <w:pPr>
                          <w:spacing w:after="160" w:line="259" w:lineRule="auto"/>
                          <w:ind w:left="0" w:firstLine="0"/>
                          <w:jc w:val="left"/>
                        </w:pPr>
                        <w:r>
                          <w:rPr>
                            <w:sz w:val="16"/>
                          </w:rPr>
                          <w:t xml:space="preserve"> </w:t>
                        </w:r>
                      </w:p>
                    </w:txbxContent>
                  </v:textbox>
                </v:rect>
                <v:rect id="Rectangle 4320" o:spid="_x0000_s1150" style="position:absolute;left:66306;top:4437;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" filled="f" stroked="f">
                  <v:textbox inset="0,0,0,0">
                    <w:txbxContent>
                      <w:p w:rsidR="00813F7A" w:rsidRDefault="00813F7A">
                        <w:pPr>
                          <w:spacing w:after="160" w:line="259" w:lineRule="auto"/>
                          <w:ind w:left="0" w:firstLine="0"/>
                          <w:jc w:val="left"/>
                        </w:pPr>
                        <w:r>
                          <w:rPr>
                            <w:sz w:val="16"/>
                          </w:rPr>
                          <w:t xml:space="preserve"> </w:t>
                        </w:r>
                      </w:p>
                    </w:txbxContent>
                  </v:textbox>
                </v:rect>
                <v:shape id="Shape 97469" o:spid="_x0000_s1151" style="position:absolute;left:9406;top:5453;width:24889;height:92;visibility:visible;mso-wrap-style:square;v-text-anchor:top" coordsize="24889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" path="m,l2488946,r,9144l,9144,,e" fillcolor="black" stroked="f" strokeweight="0">
                  <v:stroke miterlimit="83231f" joinstyle="miter"/>
                  <v:path arrowok="t" textboxrect="0,0,2488946,9144"/>
                </v:shape>
                <v:shape id="Shape 97470" o:spid="_x0000_s1152" style="position:absolute;left:44403;top:5453;width:21902;height:92;visibility:visible;mso-wrap-style:square;v-text-anchor:top" coordsize="21902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" path="m,l2190242,r,9144l,9144,,e" fillcolor="black" stroked="f" strokeweight="0">
                  <v:stroke miterlimit="83231f" joinstyle="miter"/>
                  <v:path arrowok="t" textboxrect="0,0,2190242,9144"/>
                </v:shape>
                <v:rect id="Rectangle 4323" o:spid="_x0000_s1153" style="position:absolute;left:6861;top:5961;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" filled="f" stroked="f">
                  <v:textbox inset="0,0,0,0">
                    <w:txbxContent>
                      <w:p w:rsidR="00813F7A" w:rsidRDefault="00813F7A">
                        <w:pPr>
                          <w:spacing w:after="160" w:line="259" w:lineRule="auto"/>
                          <w:ind w:left="0" w:firstLine="0"/>
                          <w:jc w:val="left"/>
                        </w:pPr>
                        <w:r>
                          <w:rPr>
                            <w:sz w:val="16"/>
                          </w:rPr>
                          <w:t xml:space="preserve"> </w:t>
                        </w:r>
                      </w:p>
                    </w:txbxContent>
                  </v:textbox>
                </v:rect>
                <v:rect id="Rectangle 4324" o:spid="_x0000_s1154" style="position:absolute;left:6861;top:7485;width:15337;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" filled="f" stroked="f">
                  <v:textbox inset="0,0,0,0">
                    <w:txbxContent>
                      <w:p w:rsidR="00813F7A" w:rsidRDefault="00813F7A">
                        <w:pPr>
                          <w:spacing w:after="160" w:line="259" w:lineRule="auto"/>
                          <w:ind w:left="0" w:firstLine="0"/>
                          <w:jc w:val="left"/>
                        </w:pPr>
                        <w:r>
                          <w:rPr>
                            <w:sz w:val="16"/>
                          </w:rPr>
                          <w:t xml:space="preserve">Is this firm a (please </w:t>
                        </w:r>
                        <w:proofErr w:type="gramStart"/>
                        <w:r>
                          <w:rPr>
                            <w:sz w:val="16"/>
                          </w:rPr>
                          <w:t>check):</w:t>
                        </w:r>
                        <w:proofErr w:type="gramEnd"/>
                      </w:p>
                    </w:txbxContent>
                  </v:textbox>
                </v:rect>
                <v:rect id="Rectangle 4325" o:spid="_x0000_s1155" style="position:absolute;left:18397;top:7485;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" filled="f" stroked="f">
                  <v:textbox inset="0,0,0,0">
                    <w:txbxContent>
                      <w:p w:rsidR="00813F7A" w:rsidRDefault="00813F7A">
                        <w:pPr>
                          <w:spacing w:after="160" w:line="259" w:lineRule="auto"/>
                          <w:ind w:left="0" w:firstLine="0"/>
                          <w:jc w:val="left"/>
                        </w:pPr>
                        <w:r>
                          <w:rPr>
                            <w:sz w:val="16"/>
                          </w:rPr>
                          <w:t xml:space="preserve"> </w:t>
                        </w:r>
                      </w:p>
                    </w:txbxContent>
                  </v:textbox>
                </v:rect>
                <v:shape id="Shape 4326" o:spid="_x0000_s1156" style="position:absolute;left:20713;top:7602;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" path="m,88392r88392,l88392,,,,,88392xe" filled="f" strokeweight=".72pt">
                  <v:path arrowok="t" textboxrect="0,0,88392,88392"/>
                </v:shape>
                <v:rect id="Rectangle 4327" o:spid="_x0000_s1157" style="position:absolute;left:21750;top:7485;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" filled="f" stroked="f">
                  <v:textbox inset="0,0,0,0">
                    <w:txbxContent>
                      <w:p w:rsidR="00813F7A" w:rsidRDefault="00813F7A">
                        <w:pPr>
                          <w:spacing w:after="160" w:line="259" w:lineRule="auto"/>
                          <w:ind w:left="0" w:firstLine="0"/>
                          <w:jc w:val="left"/>
                        </w:pPr>
                        <w:r>
                          <w:rPr>
                            <w:sz w:val="16"/>
                          </w:rPr>
                          <w:t xml:space="preserve"> </w:t>
                        </w:r>
                      </w:p>
                    </w:txbxContent>
                  </v:textbox>
                </v:rect>
                <v:rect id="Rectangle 4328" o:spid="_x0000_s1158" style="position:absolute;left:22012;top:7485;width:6353;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" filled="f" stroked="f">
                  <v:textbox inset="0,0,0,0">
                    <w:txbxContent>
                      <w:p w:rsidR="00813F7A" w:rsidRDefault="00813F7A">
                        <w:pPr>
                          <w:spacing w:after="160" w:line="259" w:lineRule="auto"/>
                          <w:ind w:left="0" w:firstLine="0"/>
                          <w:jc w:val="left"/>
                        </w:pPr>
                        <w:r>
                          <w:rPr>
                            <w:sz w:val="16"/>
                          </w:rPr>
                          <w:t xml:space="preserve">Division     </w:t>
                        </w:r>
                      </w:p>
                    </w:txbxContent>
                  </v:textbox>
                </v:rect>
                <v:shape id="Shape 4329" o:spid="_x0000_s1159" style="position:absolute;left:26920;top:7602;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" path="m,88392r88392,l88392,,,,,88392xe" filled="f" strokeweight=".72pt">
                  <v:path arrowok="t" textboxrect="0,0,88392,88392"/>
                </v:shape>
                <v:rect id="Rectangle 4330" o:spid="_x0000_s1160" style="position:absolute;left:27956;top:7485;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" filled="f" stroked="f">
                  <v:textbox inset="0,0,0,0">
                    <w:txbxContent>
                      <w:p w:rsidR="00813F7A" w:rsidRDefault="00813F7A">
                        <w:pPr>
                          <w:spacing w:after="160" w:line="259" w:lineRule="auto"/>
                          <w:ind w:left="0" w:firstLine="0"/>
                          <w:jc w:val="left"/>
                        </w:pPr>
                        <w:r>
                          <w:rPr>
                            <w:sz w:val="16"/>
                          </w:rPr>
                          <w:t xml:space="preserve"> </w:t>
                        </w:r>
                      </w:p>
                    </w:txbxContent>
                  </v:textbox>
                </v:rect>
                <v:rect id="Rectangle 4331" o:spid="_x0000_s1161" style="position:absolute;left:28215;top:7485;width:7468;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" filled="f" stroked="f">
                  <v:textbox inset="0,0,0,0">
                    <w:txbxContent>
                      <w:p w:rsidR="00813F7A" w:rsidRDefault="00813F7A">
                        <w:pPr>
                          <w:spacing w:after="160" w:line="259" w:lineRule="auto"/>
                          <w:ind w:left="0" w:firstLine="0"/>
                          <w:jc w:val="left"/>
                        </w:pPr>
                        <w:r>
                          <w:rPr>
                            <w:sz w:val="16"/>
                          </w:rPr>
                          <w:t xml:space="preserve">Subsidiary     </w:t>
                        </w:r>
                      </w:p>
                    </w:txbxContent>
                  </v:textbox>
                </v:rect>
                <v:shape id="Shape 4332" o:spid="_x0000_s1162" style="position:absolute;left:33961;top:7602;width:883;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" path="m,88392r88392,l88392,,,,,88392xe" filled="f" strokeweight=".72pt">
                  <v:path arrowok="t" textboxrect="0,0,88392,88392"/>
                </v:shape>
                <v:rect id="Rectangle 4333" o:spid="_x0000_s1163" style="position:absolute;left:34997;top:7485;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" filled="f" stroked="f">
                  <v:textbox inset="0,0,0,0">
                    <w:txbxContent>
                      <w:p w:rsidR="00813F7A" w:rsidRDefault="00813F7A">
                        <w:pPr>
                          <w:spacing w:after="160" w:line="259" w:lineRule="auto"/>
                          <w:ind w:left="0" w:firstLine="0"/>
                          <w:jc w:val="left"/>
                        </w:pPr>
                        <w:r>
                          <w:rPr>
                            <w:sz w:val="16"/>
                          </w:rPr>
                          <w:t xml:space="preserve"> </w:t>
                        </w:r>
                      </w:p>
                    </w:txbxContent>
                  </v:textbox>
                </v:rect>
                <v:rect id="Rectangle 4334" o:spid="_x0000_s1164" style="position:absolute;left:35256;top:7485;width:5846;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" filled="f" stroked="f">
                  <v:textbox inset="0,0,0,0">
                    <w:txbxContent>
                      <w:p w:rsidR="00813F7A" w:rsidRDefault="00813F7A">
                        <w:pPr>
                          <w:spacing w:after="160" w:line="259" w:lineRule="auto"/>
                          <w:ind w:left="0" w:firstLine="0"/>
                          <w:jc w:val="left"/>
                        </w:pPr>
                        <w:r>
                          <w:rPr>
                            <w:sz w:val="16"/>
                          </w:rPr>
                          <w:t>Affiliated?</w:t>
                        </w:r>
                      </w:p>
                    </w:txbxContent>
                  </v:textbox>
                </v:rect>
                <v:rect id="Rectangle 4335" o:spid="_x0000_s1165" style="position:absolute;left:39648;top:7485;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" filled="f" stroked="f">
                  <v:textbox inset="0,0,0,0">
                    <w:txbxContent>
                      <w:p w:rsidR="00813F7A" w:rsidRDefault="00813F7A">
                        <w:pPr>
                          <w:spacing w:after="160" w:line="259" w:lineRule="auto"/>
                          <w:ind w:left="0" w:firstLine="0"/>
                          <w:jc w:val="left"/>
                        </w:pPr>
                        <w:r>
                          <w:rPr>
                            <w:sz w:val="16"/>
                          </w:rPr>
                          <w:t xml:space="preserve"> </w:t>
                        </w:r>
                      </w:p>
                    </w:txbxContent>
                  </v:textbox>
                </v:rect>
                <v:rect id="Rectangle 4336" o:spid="_x0000_s1166" style="position:absolute;left:43442;top:7485;width:12636;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" filled="f" stroked="f">
                  <v:textbox inset="0,0,0,0">
                    <w:txbxContent>
                      <w:p w:rsidR="00813F7A" w:rsidRDefault="00813F7A">
                        <w:pPr>
                          <w:spacing w:after="160" w:line="259" w:lineRule="auto"/>
                          <w:ind w:left="0" w:firstLine="0"/>
                          <w:jc w:val="left"/>
                        </w:pPr>
                        <w:r>
                          <w:rPr>
                            <w:sz w:val="16"/>
                          </w:rPr>
                          <w:t xml:space="preserve">Primary NAICS Code: </w:t>
                        </w:r>
                      </w:p>
                    </w:txbxContent>
                  </v:textbox>
                </v:rect>
                <v:rect id="Rectangle 4337" o:spid="_x0000_s1167" style="position:absolute;left:52952;top:7485;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" filled="f" stroked="f">
                  <v:textbox inset="0,0,0,0">
                    <w:txbxContent>
                      <w:p w:rsidR="00813F7A" w:rsidRDefault="00813F7A">
                        <w:pPr>
                          <w:spacing w:after="160" w:line="259" w:lineRule="auto"/>
                          <w:ind w:left="0" w:firstLine="0"/>
                          <w:jc w:val="left"/>
                        </w:pPr>
                        <w:r>
                          <w:rPr>
                            <w:sz w:val="16"/>
                          </w:rPr>
                          <w:t xml:space="preserve"> </w:t>
                        </w:r>
                      </w:p>
                    </w:txbxContent>
                  </v:textbox>
                </v:rect>
                <v:rect id="Rectangle 4338" o:spid="_x0000_s1168" style="position:absolute;left:57162;top:7485;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" filled="f" stroked="f">
                  <v:textbox inset="0,0,0,0">
                    <w:txbxContent>
                      <w:p w:rsidR="00813F7A" w:rsidRDefault="00813F7A">
                        <w:pPr>
                          <w:spacing w:after="160" w:line="259" w:lineRule="auto"/>
                          <w:ind w:left="0" w:firstLine="0"/>
                          <w:jc w:val="left"/>
                        </w:pPr>
                        <w:r>
                          <w:rPr>
                            <w:sz w:val="16"/>
                          </w:rPr>
                          <w:t xml:space="preserve"> </w:t>
                        </w:r>
                      </w:p>
                    </w:txbxContent>
                  </v:textbox>
                </v:rect>
                <v:shape id="Shape 4499" o:spid="_x0000_s1169" style="position:absolute;left:2286;top:831;width:64008;height:0;visibility:visible;mso-wrap-style:square;v-text-anchor:top" coordsize="640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" path="m,l6400800,e" filled="f">
                  <v:path arrowok="t" textboxrect="0,0,6400800,0"/>
                </v:shape>
                <w10:anchorlock/>
              </v:group>
            </w:pict>
          </mc:Fallback>
        </mc:AlternateContent>
      </w:r>
    </w:p>
    <w:p w:rsidR="007D48EB" w:rsidRDefault="002C4343">
      <w:pPr>
        <w:spacing w:after="46"/>
        <w:ind w:left="778"/>
      </w:pPr>
      <w:r>
        <w:rPr>
          <w:sz w:val="16"/>
        </w:rPr>
        <w:t xml:space="preserve">If an item above is checked, please provide the name and address of the Parent Company below:  </w:t>
      </w:r>
    </w:p>
    <w:p w:rsidR="007D48EB" w:rsidRPr="00F461E9" w:rsidRDefault="002C4343">
      <w:pPr>
        <w:spacing w:after="46"/>
        <w:ind w:left="778"/>
        <w:rPr>
          <w:sz w:val="16"/>
          <w:szCs w:val="16"/>
        </w:rPr>
      </w:pPr>
      <w:r w:rsidRPr="00F461E9">
        <w:rPr>
          <w:sz w:val="16"/>
          <w:szCs w:val="16"/>
        </w:rPr>
        <w:t>_____________________________________________________________________________________________________________________</w:t>
      </w:r>
    </w:p>
    <w:p w:rsidR="007D48EB" w:rsidRPr="00F461E9" w:rsidRDefault="002C4343">
      <w:pPr>
        <w:tabs>
          <w:tab w:val="center" w:pos="5449"/>
          <w:tab w:val="center" w:pos="6529"/>
          <w:tab w:val="center" w:pos="7249"/>
          <w:tab w:val="center" w:pos="7969"/>
          <w:tab w:val="center" w:pos="8690"/>
          <w:tab w:val="center" w:pos="9410"/>
          <w:tab w:val="right" w:pos="10204"/>
        </w:tabs>
        <w:spacing w:after="4"/>
        <w:ind w:left="0" w:firstLine="0"/>
        <w:jc w:val="left"/>
        <w:rPr>
          <w:sz w:val="16"/>
          <w:szCs w:val="16"/>
        </w:rPr>
      </w:pPr>
      <w:r w:rsidRPr="00F461E9">
        <w:rPr>
          <w:rFonts w:ascii="Calibri" w:eastAsia="Calibri" w:hAnsi="Calibri" w:cs="Calibri"/>
          <w:sz w:val="16"/>
          <w:szCs w:val="16"/>
        </w:rPr>
        <w:tab/>
      </w:r>
      <w:r w:rsidRPr="00F461E9">
        <w:rPr>
          <w:sz w:val="16"/>
          <w:szCs w:val="16"/>
        </w:rPr>
        <w:t xml:space="preserve">____________________________________________________________________ </w:t>
      </w:r>
      <w:r w:rsidRPr="00F461E9">
        <w:rPr>
          <w:rFonts w:ascii="Calibri" w:eastAsia="Calibri" w:hAnsi="Calibri" w:cs="Calibri"/>
          <w:noProof/>
          <w:sz w:val="16"/>
          <w:szCs w:val="16"/>
        </w:rPr>
        <mc:AlternateContent>
          <mc:Choice Requires="wpg">
            <w:drawing>
              <wp:inline distT="0" distB="0" distL="0" distR="0">
                <wp:extent cx="2488946" cy="4572"/>
                <wp:effectExtent l="0" t="0" r="0" b="0"/>
                <wp:docPr id="88542" name="Group 88542"/>
                <wp:cNvGraphicFramePr/>
                <a:graphic xmlns:a="http://schemas.openxmlformats.org/drawingml/2006/main">
                  <a:graphicData uri="http://schemas.microsoft.com/office/word/2010/wordprocessingGroup">
                    <wpg:wgp>
                      <wpg:cNvGrpSpPr/>
                      <wpg:grpSpPr>
                        <a:xfrm>
                          <a:off x="0" y="0"/>
                          <a:ext cx="2488946" cy="4572"/>
                          <a:chOff x="0" y="0"/>
                          <a:chExt cx="2488946" cy="4572"/>
                        </a:xfrm>
                      </wpg:grpSpPr>
                      <wps:wsp>
                        <wps:cNvPr id="97476" name="Shape 97476"/>
                        <wps:cNvSpPr/>
                        <wps:spPr>
                          <a:xfrm>
                            <a:off x="0" y="0"/>
                            <a:ext cx="2488946" cy="9144"/>
                          </a:xfrm>
                          <a:custGeom>
                            <a:avLst/>
                            <a:gdLst/>
                            <a:ahLst/>
                            <a:cxnLst/>
                            <a:rect l="0" t="0" r="0" b="0"/>
                            <a:pathLst>
                              <a:path w="2488946" h="9144">
                                <a:moveTo>
                                  <a:pt x="0" y="0"/>
                                </a:moveTo>
                                <a:lnTo>
                                  <a:pt x="2488946" y="0"/>
                                </a:lnTo>
                                <a:lnTo>
                                  <a:pt x="24889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542" style="width:195.98pt;height:0.360016pt;mso-position-horizontal-relative:char;mso-position-vertical-relative:line" coordsize="24889,45">
                <v:shape id="Shape 97477" style="position:absolute;width:24889;height:91;left:0;top:0;" coordsize="2488946,9144" path="m0,0l2488946,0l2488946,9144l0,9144l0,0">
                  <v:stroke weight="0pt" endcap="flat" joinstyle="miter" miterlimit="10" on="false" color="#000000" opacity="0"/>
                  <v:fill on="true" color="#000000"/>
                </v:shape>
              </v:group>
            </w:pict>
          </mc:Fallback>
        </mc:AlternateContent>
      </w:r>
      <w:r w:rsidRPr="00F461E9">
        <w:rPr>
          <w:sz w:val="16"/>
          <w:szCs w:val="16"/>
        </w:rPr>
        <w:tab/>
        <w:t xml:space="preserve"> </w:t>
      </w:r>
    </w:p>
    <w:p w:rsidR="007D48EB" w:rsidRDefault="002C4343">
      <w:pPr>
        <w:tabs>
          <w:tab w:val="center" w:pos="5377"/>
        </w:tabs>
        <w:spacing w:after="4"/>
        <w:ind w:left="-15" w:firstLine="0"/>
        <w:jc w:val="left"/>
      </w:pPr>
      <w:r>
        <w:rPr>
          <w:sz w:val="16"/>
        </w:rPr>
        <w:t xml:space="preserve">Check All Categories That Apply: </w:t>
      </w:r>
      <w:r>
        <w:rPr>
          <w:sz w:val="16"/>
        </w:rPr>
        <w:tab/>
        <w:t xml:space="preserve"> </w:t>
      </w:r>
    </w:p>
    <w:p w:rsidR="007D48EB" w:rsidRDefault="002C4343">
      <w:pPr>
        <w:spacing w:after="4"/>
        <w:ind w:left="673"/>
      </w:pPr>
      <w:r>
        <w:rPr>
          <w:sz w:val="16"/>
        </w:rPr>
        <w:t xml:space="preserve">Signature and Title of Individual Completing Form: </w:t>
      </w:r>
    </w:p>
    <w:tbl>
      <w:tblPr>
        <w:tblStyle w:val="TableGrid"/>
        <w:tblpPr w:vertAnchor="text" w:tblpX="5269" w:tblpY="759"/>
        <w:tblOverlap w:val="never"/>
        <w:tblW w:w="5041" w:type="dxa"/>
        <w:tblInd w:w="0" w:type="dxa"/>
        <w:tblCellMar>
          <w:top w:w="10" w:type="dxa"/>
          <w:left w:w="108" w:type="dxa"/>
          <w:right w:w="115" w:type="dxa"/>
        </w:tblCellMar>
        <w:tblLook w:val="04A0" w:firstRow="1" w:lastRow="0" w:firstColumn="1" w:lastColumn="0" w:noHBand="0" w:noVBand="1"/>
      </w:tblPr>
      <w:tblGrid>
        <w:gridCol w:w="2340"/>
        <w:gridCol w:w="2701"/>
      </w:tblGrid>
      <w:tr w:rsidR="007D48EB">
        <w:trPr>
          <w:trHeight w:val="1601"/>
        </w:trPr>
        <w:tc>
          <w:tcPr>
            <w:tcW w:w="2340" w:type="dxa"/>
            <w:tcBorders>
              <w:top w:val="single" w:sz="4" w:space="0" w:color="000000"/>
              <w:left w:val="single" w:sz="4" w:space="0" w:color="000000"/>
              <w:bottom w:val="single" w:sz="4" w:space="0" w:color="000000"/>
              <w:right w:val="single" w:sz="4" w:space="0" w:color="000000"/>
            </w:tcBorders>
          </w:tcPr>
          <w:p w:rsidR="007D48EB" w:rsidRDefault="002C4343">
            <w:pPr>
              <w:spacing w:after="99" w:line="259" w:lineRule="auto"/>
              <w:ind w:left="0" w:firstLine="0"/>
              <w:jc w:val="left"/>
            </w:pPr>
            <w:r>
              <w:rPr>
                <w:b/>
                <w:sz w:val="16"/>
              </w:rPr>
              <w:t xml:space="preserve">Please return this form to: </w:t>
            </w:r>
          </w:p>
          <w:p w:rsidR="007D48EB" w:rsidRDefault="002C4343">
            <w:pPr>
              <w:spacing w:after="0" w:line="259" w:lineRule="auto"/>
              <w:ind w:left="0" w:firstLine="0"/>
              <w:jc w:val="left"/>
            </w:pPr>
            <w:r>
              <w:rPr>
                <w:sz w:val="16"/>
              </w:rPr>
              <w:t xml:space="preserve">The University of New Mexico </w:t>
            </w:r>
          </w:p>
          <w:p w:rsidR="007D48EB" w:rsidRDefault="002C4343">
            <w:pPr>
              <w:spacing w:after="0" w:line="259" w:lineRule="auto"/>
              <w:ind w:left="0" w:firstLine="0"/>
              <w:jc w:val="left"/>
            </w:pPr>
            <w:r>
              <w:rPr>
                <w:sz w:val="16"/>
              </w:rPr>
              <w:t xml:space="preserve">Hospitals </w:t>
            </w:r>
          </w:p>
          <w:p w:rsidR="007D48EB" w:rsidRDefault="002C4343">
            <w:pPr>
              <w:spacing w:after="0" w:line="259" w:lineRule="auto"/>
              <w:ind w:left="0" w:firstLine="0"/>
              <w:jc w:val="left"/>
            </w:pPr>
            <w:r>
              <w:rPr>
                <w:sz w:val="16"/>
              </w:rPr>
              <w:t xml:space="preserve">Purchasing Department </w:t>
            </w:r>
          </w:p>
          <w:p w:rsidR="007D48EB" w:rsidRDefault="002C4343">
            <w:pPr>
              <w:spacing w:after="0" w:line="259" w:lineRule="auto"/>
              <w:ind w:left="0" w:firstLine="0"/>
              <w:jc w:val="left"/>
            </w:pPr>
            <w:r>
              <w:rPr>
                <w:sz w:val="16"/>
              </w:rPr>
              <w:t xml:space="preserve">MSC01 1240 </w:t>
            </w:r>
          </w:p>
          <w:p w:rsidR="007D48EB" w:rsidRDefault="002C4343">
            <w:pPr>
              <w:spacing w:after="0" w:line="259" w:lineRule="auto"/>
              <w:ind w:left="0" w:firstLine="0"/>
              <w:jc w:val="left"/>
            </w:pPr>
            <w:r>
              <w:rPr>
                <w:sz w:val="16"/>
              </w:rPr>
              <w:t xml:space="preserve">Albuquerque, NM 87131 </w:t>
            </w:r>
          </w:p>
          <w:p w:rsidR="007D48EB" w:rsidRDefault="002C4343">
            <w:pPr>
              <w:spacing w:after="0" w:line="259" w:lineRule="auto"/>
              <w:ind w:left="0" w:firstLine="0"/>
              <w:jc w:val="left"/>
            </w:pPr>
            <w:r>
              <w:rPr>
                <w:sz w:val="16"/>
              </w:rPr>
              <w:t xml:space="preserve">505-277-2036 (voice) </w:t>
            </w:r>
          </w:p>
          <w:p w:rsidR="007D48EB" w:rsidRDefault="002C4343">
            <w:pPr>
              <w:spacing w:after="0" w:line="259" w:lineRule="auto"/>
              <w:ind w:left="0" w:firstLine="0"/>
              <w:jc w:val="left"/>
            </w:pPr>
            <w:r>
              <w:rPr>
                <w:sz w:val="16"/>
              </w:rPr>
              <w:t xml:space="preserve">505-277-7774 (fax) </w:t>
            </w:r>
          </w:p>
        </w:tc>
        <w:tc>
          <w:tcPr>
            <w:tcW w:w="2701" w:type="dxa"/>
            <w:tcBorders>
              <w:top w:val="single" w:sz="4" w:space="0" w:color="000000"/>
              <w:left w:val="single" w:sz="4" w:space="0" w:color="000000"/>
              <w:bottom w:val="single" w:sz="4" w:space="0" w:color="000000"/>
              <w:right w:val="single" w:sz="4" w:space="0" w:color="000000"/>
            </w:tcBorders>
          </w:tcPr>
          <w:p w:rsidR="007D48EB" w:rsidRDefault="002C4343">
            <w:pPr>
              <w:spacing w:after="99" w:line="259" w:lineRule="auto"/>
              <w:ind w:left="0" w:firstLine="0"/>
              <w:jc w:val="left"/>
            </w:pPr>
            <w:r>
              <w:rPr>
                <w:b/>
                <w:sz w:val="16"/>
              </w:rPr>
              <w:t xml:space="preserve">NOTE: </w:t>
            </w:r>
          </w:p>
          <w:p w:rsidR="007D48EB" w:rsidRDefault="002C4343">
            <w:pPr>
              <w:spacing w:after="0" w:line="259" w:lineRule="auto"/>
              <w:ind w:left="0" w:firstLine="0"/>
              <w:jc w:val="left"/>
            </w:pPr>
            <w:r>
              <w:rPr>
                <w:sz w:val="16"/>
              </w:rPr>
              <w:t xml:space="preserve">This certification is valid for a </w:t>
            </w:r>
            <w:proofErr w:type="gramStart"/>
            <w:r>
              <w:rPr>
                <w:sz w:val="16"/>
              </w:rPr>
              <w:t>one year</w:t>
            </w:r>
            <w:proofErr w:type="gramEnd"/>
            <w:r>
              <w:rPr>
                <w:sz w:val="16"/>
              </w:rPr>
              <w:t xml:space="preserve"> period.  It is your responsibility to notify us if your size or ownership status changes during this period.  After one year, you are required to recertify with us. </w:t>
            </w:r>
          </w:p>
        </w:tc>
      </w:tr>
    </w:tbl>
    <w:p w:rsidR="007D48EB" w:rsidRDefault="002C4343" w:rsidP="00B06CC9">
      <w:pPr>
        <w:numPr>
          <w:ilvl w:val="0"/>
          <w:numId w:val="23"/>
        </w:numPr>
        <w:spacing w:after="4"/>
        <w:ind w:hanging="161"/>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column">
                  <wp:posOffset>420929</wp:posOffset>
                </wp:positionH>
                <wp:positionV relativeFrom="paragraph">
                  <wp:posOffset>-13072</wp:posOffset>
                </wp:positionV>
                <wp:extent cx="88392" cy="1065657"/>
                <wp:effectExtent l="0" t="0" r="0" b="0"/>
                <wp:wrapSquare wrapText="bothSides"/>
                <wp:docPr id="88543" name="Group 88543"/>
                <wp:cNvGraphicFramePr/>
                <a:graphic xmlns:a="http://schemas.openxmlformats.org/drawingml/2006/main">
                  <a:graphicData uri="http://schemas.microsoft.com/office/word/2010/wordprocessingGroup">
                    <wpg:wgp>
                      <wpg:cNvGrpSpPr/>
                      <wpg:grpSpPr>
                        <a:xfrm>
                          <a:off x="0" y="0"/>
                          <a:ext cx="88392" cy="1065657"/>
                          <a:chOff x="0" y="0"/>
                          <a:chExt cx="88392" cy="1065657"/>
                        </a:xfrm>
                      </wpg:grpSpPr>
                      <wps:wsp>
                        <wps:cNvPr id="4355" name="Shape 4355"/>
                        <wps:cNvSpPr/>
                        <wps:spPr>
                          <a:xfrm>
                            <a:off x="0" y="0"/>
                            <a:ext cx="88392" cy="88392"/>
                          </a:xfrm>
                          <a:custGeom>
                            <a:avLst/>
                            <a:gdLst/>
                            <a:ahLst/>
                            <a:cxnLst/>
                            <a:rect l="0" t="0" r="0" b="0"/>
                            <a:pathLst>
                              <a:path w="88392" h="88392">
                                <a:moveTo>
                                  <a:pt x="0" y="88392"/>
                                </a:moveTo>
                                <a:lnTo>
                                  <a:pt x="88392" y="88392"/>
                                </a:lnTo>
                                <a:lnTo>
                                  <a:pt x="8839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360" name="Shape 4360"/>
                        <wps:cNvSpPr/>
                        <wps:spPr>
                          <a:xfrm>
                            <a:off x="0" y="138683"/>
                            <a:ext cx="88392" cy="88392"/>
                          </a:xfrm>
                          <a:custGeom>
                            <a:avLst/>
                            <a:gdLst/>
                            <a:ahLst/>
                            <a:cxnLst/>
                            <a:rect l="0" t="0" r="0" b="0"/>
                            <a:pathLst>
                              <a:path w="88392" h="88392">
                                <a:moveTo>
                                  <a:pt x="0" y="88392"/>
                                </a:moveTo>
                                <a:lnTo>
                                  <a:pt x="88392" y="88392"/>
                                </a:lnTo>
                                <a:lnTo>
                                  <a:pt x="8839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366" name="Shape 4366"/>
                        <wps:cNvSpPr/>
                        <wps:spPr>
                          <a:xfrm>
                            <a:off x="0" y="278892"/>
                            <a:ext cx="88392" cy="88392"/>
                          </a:xfrm>
                          <a:custGeom>
                            <a:avLst/>
                            <a:gdLst/>
                            <a:ahLst/>
                            <a:cxnLst/>
                            <a:rect l="0" t="0" r="0" b="0"/>
                            <a:pathLst>
                              <a:path w="88392" h="88392">
                                <a:moveTo>
                                  <a:pt x="0" y="88392"/>
                                </a:moveTo>
                                <a:lnTo>
                                  <a:pt x="88392" y="88392"/>
                                </a:lnTo>
                                <a:lnTo>
                                  <a:pt x="8839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371" name="Shape 4371"/>
                        <wps:cNvSpPr/>
                        <wps:spPr>
                          <a:xfrm>
                            <a:off x="0" y="419099"/>
                            <a:ext cx="88392" cy="88392"/>
                          </a:xfrm>
                          <a:custGeom>
                            <a:avLst/>
                            <a:gdLst/>
                            <a:ahLst/>
                            <a:cxnLst/>
                            <a:rect l="0" t="0" r="0" b="0"/>
                            <a:pathLst>
                              <a:path w="88392" h="88392">
                                <a:moveTo>
                                  <a:pt x="0" y="88392"/>
                                </a:moveTo>
                                <a:lnTo>
                                  <a:pt x="88392" y="88392"/>
                                </a:lnTo>
                                <a:lnTo>
                                  <a:pt x="8839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378" name="Shape 4378"/>
                        <wps:cNvSpPr/>
                        <wps:spPr>
                          <a:xfrm>
                            <a:off x="0" y="557783"/>
                            <a:ext cx="88392" cy="88392"/>
                          </a:xfrm>
                          <a:custGeom>
                            <a:avLst/>
                            <a:gdLst/>
                            <a:ahLst/>
                            <a:cxnLst/>
                            <a:rect l="0" t="0" r="0" b="0"/>
                            <a:pathLst>
                              <a:path w="88392" h="88392">
                                <a:moveTo>
                                  <a:pt x="0" y="88392"/>
                                </a:moveTo>
                                <a:lnTo>
                                  <a:pt x="88392" y="88392"/>
                                </a:lnTo>
                                <a:lnTo>
                                  <a:pt x="8839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383" name="Shape 4383"/>
                        <wps:cNvSpPr/>
                        <wps:spPr>
                          <a:xfrm>
                            <a:off x="0" y="698373"/>
                            <a:ext cx="88392" cy="88392"/>
                          </a:xfrm>
                          <a:custGeom>
                            <a:avLst/>
                            <a:gdLst/>
                            <a:ahLst/>
                            <a:cxnLst/>
                            <a:rect l="0" t="0" r="0" b="0"/>
                            <a:pathLst>
                              <a:path w="88392" h="88392">
                                <a:moveTo>
                                  <a:pt x="0" y="88392"/>
                                </a:moveTo>
                                <a:lnTo>
                                  <a:pt x="88392" y="88392"/>
                                </a:lnTo>
                                <a:lnTo>
                                  <a:pt x="8839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388" name="Shape 4388"/>
                        <wps:cNvSpPr/>
                        <wps:spPr>
                          <a:xfrm>
                            <a:off x="0" y="838581"/>
                            <a:ext cx="88392" cy="88392"/>
                          </a:xfrm>
                          <a:custGeom>
                            <a:avLst/>
                            <a:gdLst/>
                            <a:ahLst/>
                            <a:cxnLst/>
                            <a:rect l="0" t="0" r="0" b="0"/>
                            <a:pathLst>
                              <a:path w="88392" h="88392">
                                <a:moveTo>
                                  <a:pt x="0" y="88392"/>
                                </a:moveTo>
                                <a:lnTo>
                                  <a:pt x="88392" y="88392"/>
                                </a:lnTo>
                                <a:lnTo>
                                  <a:pt x="8839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394" name="Shape 4394"/>
                        <wps:cNvSpPr/>
                        <wps:spPr>
                          <a:xfrm>
                            <a:off x="0" y="977264"/>
                            <a:ext cx="88392" cy="88392"/>
                          </a:xfrm>
                          <a:custGeom>
                            <a:avLst/>
                            <a:gdLst/>
                            <a:ahLst/>
                            <a:cxnLst/>
                            <a:rect l="0" t="0" r="0" b="0"/>
                            <a:pathLst>
                              <a:path w="88392" h="88392">
                                <a:moveTo>
                                  <a:pt x="0" y="88392"/>
                                </a:moveTo>
                                <a:lnTo>
                                  <a:pt x="88392" y="88392"/>
                                </a:lnTo>
                                <a:lnTo>
                                  <a:pt x="8839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8543" style="width:6.96pt;height:83.91pt;position:absolute;mso-position-horizontal-relative:text;mso-position-horizontal:absolute;margin-left:33.144pt;mso-position-vertical-relative:text;margin-top:-1.02936pt;" coordsize="883,10656">
                <v:shape id="Shape 4355" style="position:absolute;width:883;height:883;left:0;top:0;" coordsize="88392,88392" path="m0,88392l88392,88392l88392,0l0,0x">
                  <v:stroke weight="0.72pt" endcap="flat" joinstyle="round" on="true" color="#000000"/>
                  <v:fill on="false" color="#000000" opacity="0"/>
                </v:shape>
                <v:shape id="Shape 4360" style="position:absolute;width:883;height:883;left:0;top:1386;" coordsize="88392,88392" path="m0,88392l88392,88392l88392,0l0,0x">
                  <v:stroke weight="0.72pt" endcap="flat" joinstyle="round" on="true" color="#000000"/>
                  <v:fill on="false" color="#000000" opacity="0"/>
                </v:shape>
                <v:shape id="Shape 4366" style="position:absolute;width:883;height:883;left:0;top:2788;" coordsize="88392,88392" path="m0,88392l88392,88392l88392,0l0,0x">
                  <v:stroke weight="0.72pt" endcap="flat" joinstyle="round" on="true" color="#000000"/>
                  <v:fill on="false" color="#000000" opacity="0"/>
                </v:shape>
                <v:shape id="Shape 4371" style="position:absolute;width:883;height:883;left:0;top:4190;" coordsize="88392,88392" path="m0,88392l88392,88392l88392,0l0,0x">
                  <v:stroke weight="0.72pt" endcap="flat" joinstyle="round" on="true" color="#000000"/>
                  <v:fill on="false" color="#000000" opacity="0"/>
                </v:shape>
                <v:shape id="Shape 4378" style="position:absolute;width:883;height:883;left:0;top:5577;" coordsize="88392,88392" path="m0,88392l88392,88392l88392,0l0,0x">
                  <v:stroke weight="0.72pt" endcap="flat" joinstyle="round" on="true" color="#000000"/>
                  <v:fill on="false" color="#000000" opacity="0"/>
                </v:shape>
                <v:shape id="Shape 4383" style="position:absolute;width:883;height:883;left:0;top:6983;" coordsize="88392,88392" path="m0,88392l88392,88392l88392,0l0,0x">
                  <v:stroke weight="0.72pt" endcap="flat" joinstyle="round" on="true" color="#000000"/>
                  <v:fill on="false" color="#000000" opacity="0"/>
                </v:shape>
                <v:shape id="Shape 4388" style="position:absolute;width:883;height:883;left:0;top:8385;" coordsize="88392,88392" path="m0,88392l88392,88392l88392,0l0,0x">
                  <v:stroke weight="0.72pt" endcap="flat" joinstyle="round" on="true" color="#000000"/>
                  <v:fill on="false" color="#000000" opacity="0"/>
                </v:shape>
                <v:shape id="Shape 4394" style="position:absolute;width:883;height:883;left:0;top:9772;" coordsize="88392,88392" path="m0,88392l88392,88392l88392,0l0,0x">
                  <v:stroke weight="0.72pt" endcap="flat" joinstyle="round" on="true" color="#000000"/>
                  <v:fill on="false" color="#000000" opacity="0"/>
                </v:shape>
                <w10:wrap type="square"/>
              </v:group>
            </w:pict>
          </mc:Fallback>
        </mc:AlternateContent>
      </w:r>
      <w:r>
        <w:rPr>
          <w:sz w:val="25"/>
          <w:vertAlign w:val="superscript"/>
        </w:rPr>
        <w:t xml:space="preserve">Small Business </w:t>
      </w:r>
      <w:r>
        <w:rPr>
          <w:sz w:val="25"/>
          <w:vertAlign w:val="superscript"/>
        </w:rPr>
        <w:tab/>
      </w:r>
      <w:r>
        <w:rPr>
          <w:sz w:val="16"/>
        </w:rPr>
        <w:t xml:space="preserve">___________________________________________ </w:t>
      </w:r>
    </w:p>
    <w:p w:rsidR="007D48EB" w:rsidRDefault="002C4343" w:rsidP="00B06CC9">
      <w:pPr>
        <w:numPr>
          <w:ilvl w:val="0"/>
          <w:numId w:val="23"/>
        </w:numPr>
        <w:spacing w:after="40"/>
        <w:ind w:hanging="161"/>
      </w:pPr>
      <w:r>
        <w:rPr>
          <w:sz w:val="16"/>
        </w:rPr>
        <w:t xml:space="preserve">Small Disadvantaged Business </w:t>
      </w:r>
      <w:r>
        <w:rPr>
          <w:b/>
          <w:sz w:val="16"/>
        </w:rPr>
        <w:t>(Must be SBA Certified)</w:t>
      </w:r>
      <w:r>
        <w:rPr>
          <w:sz w:val="16"/>
        </w:rPr>
        <w:t xml:space="preserve"> </w:t>
      </w:r>
      <w:r>
        <w:rPr>
          <w:sz w:val="16"/>
        </w:rPr>
        <w:tab/>
        <w:t xml:space="preserve">___________________________________________ </w:t>
      </w:r>
    </w:p>
    <w:p w:rsidR="007D48EB" w:rsidRDefault="002C4343" w:rsidP="00B06CC9">
      <w:pPr>
        <w:numPr>
          <w:ilvl w:val="0"/>
          <w:numId w:val="23"/>
        </w:numPr>
        <w:spacing w:after="84"/>
        <w:ind w:hanging="161"/>
      </w:pPr>
      <w:r>
        <w:rPr>
          <w:sz w:val="16"/>
        </w:rPr>
        <w:t xml:space="preserve">Woman Owned Small Business </w:t>
      </w:r>
      <w:r>
        <w:rPr>
          <w:sz w:val="16"/>
        </w:rPr>
        <w:tab/>
        <w:t xml:space="preserve">Date _________________________ </w:t>
      </w:r>
    </w:p>
    <w:p w:rsidR="007D48EB" w:rsidRDefault="002C4343" w:rsidP="00B06CC9">
      <w:pPr>
        <w:numPr>
          <w:ilvl w:val="0"/>
          <w:numId w:val="23"/>
        </w:numPr>
        <w:spacing w:after="34"/>
        <w:ind w:hanging="161"/>
      </w:pPr>
      <w:r>
        <w:rPr>
          <w:sz w:val="16"/>
        </w:rPr>
        <w:t xml:space="preserve">HUBZone Small Business Concern </w:t>
      </w:r>
      <w:r>
        <w:rPr>
          <w:b/>
          <w:sz w:val="16"/>
        </w:rPr>
        <w:t>(Must be SBA Certified)</w:t>
      </w:r>
      <w:r>
        <w:rPr>
          <w:sz w:val="16"/>
        </w:rPr>
        <w:t xml:space="preserve"> </w:t>
      </w:r>
      <w:r>
        <w:rPr>
          <w:sz w:val="16"/>
        </w:rPr>
        <w:tab/>
        <w:t xml:space="preserve"> </w:t>
      </w:r>
    </w:p>
    <w:p w:rsidR="007D48EB" w:rsidRDefault="002C4343" w:rsidP="00B06CC9">
      <w:pPr>
        <w:numPr>
          <w:ilvl w:val="0"/>
          <w:numId w:val="23"/>
        </w:numPr>
        <w:spacing w:after="28"/>
        <w:ind w:hanging="161"/>
      </w:pPr>
      <w:r>
        <w:rPr>
          <w:sz w:val="16"/>
        </w:rPr>
        <w:t xml:space="preserve">Veteran Owned Small Business </w:t>
      </w:r>
    </w:p>
    <w:p w:rsidR="007D48EB" w:rsidRDefault="002C4343" w:rsidP="00B06CC9">
      <w:pPr>
        <w:numPr>
          <w:ilvl w:val="0"/>
          <w:numId w:val="23"/>
        </w:numPr>
        <w:spacing w:after="27"/>
        <w:ind w:hanging="161"/>
      </w:pPr>
      <w:r>
        <w:rPr>
          <w:sz w:val="16"/>
        </w:rPr>
        <w:t xml:space="preserve">Disabled Veteran Owned Small Business </w:t>
      </w:r>
    </w:p>
    <w:p w:rsidR="007D48EB" w:rsidRDefault="002C4343" w:rsidP="00B06CC9">
      <w:pPr>
        <w:numPr>
          <w:ilvl w:val="0"/>
          <w:numId w:val="23"/>
        </w:numPr>
        <w:spacing w:after="4"/>
        <w:ind w:hanging="161"/>
      </w:pPr>
      <w:r>
        <w:rPr>
          <w:sz w:val="16"/>
        </w:rPr>
        <w:t xml:space="preserve">Historically Black College/University or Minority Institution </w:t>
      </w:r>
    </w:p>
    <w:p w:rsidR="007D48EB" w:rsidRDefault="002C4343" w:rsidP="00B06CC9">
      <w:pPr>
        <w:numPr>
          <w:ilvl w:val="0"/>
          <w:numId w:val="23"/>
        </w:numPr>
        <w:spacing w:after="27"/>
        <w:ind w:hanging="161"/>
      </w:pPr>
      <w:r>
        <w:rPr>
          <w:sz w:val="16"/>
        </w:rPr>
        <w:t xml:space="preserve">Large Business </w:t>
      </w:r>
    </w:p>
    <w:p w:rsidR="007D48EB" w:rsidRPr="00F461E9" w:rsidRDefault="002C4343">
      <w:pPr>
        <w:spacing w:after="0" w:line="259" w:lineRule="auto"/>
        <w:ind w:left="0" w:firstLine="0"/>
        <w:jc w:val="left"/>
        <w:rPr>
          <w:sz w:val="16"/>
          <w:szCs w:val="16"/>
        </w:rPr>
      </w:pPr>
      <w:r w:rsidRPr="00F461E9">
        <w:rPr>
          <w:sz w:val="16"/>
          <w:szCs w:val="16"/>
        </w:rPr>
        <w:t xml:space="preserve"> </w:t>
      </w:r>
    </w:p>
    <w:p w:rsidR="007D48EB" w:rsidRDefault="002C4343" w:rsidP="00F461E9">
      <w:pPr>
        <w:spacing w:after="283" w:line="259" w:lineRule="auto"/>
        <w:ind w:left="432" w:firstLine="0"/>
        <w:jc w:val="left"/>
      </w:pPr>
      <w:r>
        <w:rPr>
          <w:sz w:val="16"/>
          <w:u w:val="single" w:color="000000"/>
        </w:rPr>
        <w:t>THANK YOU FOR YOUR COOPERATION</w:t>
      </w:r>
      <w:r>
        <w:rPr>
          <w:sz w:val="16"/>
        </w:rPr>
        <w:t xml:space="preserve"> Notice: In accordance with U.S.C. 645(d)., any person who misrepresents a firm’s proper size classification shall (1) be punished by imposition of a fine, imprisonment, or both; (2) be subject to administrative remedies; and (3) be ineligible for participation in programs conducted under the authority of the Small Business Act. </w:t>
      </w:r>
    </w:p>
    <w:p w:rsidR="007D48EB" w:rsidRDefault="002C4343">
      <w:pPr>
        <w:spacing w:after="4"/>
        <w:ind w:left="-5"/>
      </w:pPr>
      <w:r>
        <w:rPr>
          <w:sz w:val="16"/>
        </w:rPr>
        <w:t>If you have difficulty determining your size status, you may contact the Small Business Administration at 1-800-U-ASK-SBA or 202-205-6618.  You may also access the SBA website a</w:t>
      </w:r>
      <w:hyperlink r:id="rId27">
        <w:r>
          <w:rPr>
            <w:sz w:val="16"/>
          </w:rPr>
          <w:t xml:space="preserve">t </w:t>
        </w:r>
      </w:hyperlink>
      <w:hyperlink r:id="rId28">
        <w:r>
          <w:rPr>
            <w:sz w:val="16"/>
            <w:u w:val="single" w:color="000000"/>
          </w:rPr>
          <w:t>www.sba.gov/size</w:t>
        </w:r>
      </w:hyperlink>
      <w:hyperlink r:id="rId29">
        <w:r>
          <w:rPr>
            <w:sz w:val="16"/>
          </w:rPr>
          <w:t xml:space="preserve"> </w:t>
        </w:r>
      </w:hyperlink>
      <w:hyperlink r:id="rId30">
        <w:r>
          <w:rPr>
            <w:sz w:val="16"/>
          </w:rPr>
          <w:t>o</w:t>
        </w:r>
      </w:hyperlink>
      <w:r>
        <w:rPr>
          <w:sz w:val="16"/>
        </w:rPr>
        <w:t xml:space="preserve">r you may contact the SBA Government Contracting Office at 817-684-5301.                     </w:t>
      </w:r>
    </w:p>
    <w:p w:rsidR="007D48EB" w:rsidRDefault="002C4343">
      <w:pPr>
        <w:spacing w:after="4"/>
        <w:ind w:left="-5"/>
      </w:pPr>
      <w:r>
        <w:rPr>
          <w:sz w:val="16"/>
        </w:rPr>
        <w:t xml:space="preserve">(Rev. 6/2002) </w:t>
      </w:r>
    </w:p>
    <w:p w:rsidR="007D48EB" w:rsidRDefault="002C4343">
      <w:pPr>
        <w:pStyle w:val="Heading2"/>
        <w:spacing w:after="10" w:line="248" w:lineRule="auto"/>
        <w:ind w:left="707" w:right="6"/>
      </w:pPr>
      <w:r>
        <w:lastRenderedPageBreak/>
        <w:t xml:space="preserve">EXHIBIT </w:t>
      </w:r>
      <w:proofErr w:type="spellStart"/>
      <w:r>
        <w:t>F</w:t>
      </w:r>
      <w:proofErr w:type="spellEnd"/>
      <w:r>
        <w:t xml:space="preserve"> THE UNMHSC SUPPLIER CONFLICT OF INTEREST AND</w:t>
      </w:r>
      <w:r>
        <w:rPr>
          <w:b w:val="0"/>
        </w:rPr>
        <w:t xml:space="preserve"> </w:t>
      </w:r>
      <w:r>
        <w:t xml:space="preserve">DEBARMENT/SUSPENSION CERTIFICATION FORM  </w:t>
      </w:r>
    </w:p>
    <w:p w:rsidR="007D48EB" w:rsidRDefault="002C4343" w:rsidP="00F461E9">
      <w:pPr>
        <w:spacing w:after="0" w:line="259" w:lineRule="auto"/>
        <w:ind w:left="734" w:firstLine="0"/>
        <w:jc w:val="center"/>
      </w:pPr>
      <w:r>
        <w:rPr>
          <w:sz w:val="16"/>
        </w:rPr>
        <w:t xml:space="preserve"> </w:t>
      </w:r>
      <w:r>
        <w:rPr>
          <w:sz w:val="18"/>
          <w:u w:val="single" w:color="000000"/>
        </w:rPr>
        <w:t xml:space="preserve">CONFLICT OF INTEREST.  </w:t>
      </w:r>
      <w:r>
        <w:rPr>
          <w:b/>
          <w:sz w:val="18"/>
          <w:u w:val="single" w:color="000000"/>
        </w:rPr>
        <w:t>The authorized Person, Firm and/or Corporation states that to the best of his/her belief and</w:t>
      </w:r>
      <w:r>
        <w:rPr>
          <w:b/>
          <w:sz w:val="18"/>
        </w:rPr>
        <w:t xml:space="preserve"> </w:t>
      </w:r>
      <w:r>
        <w:rPr>
          <w:b/>
          <w:sz w:val="18"/>
          <w:u w:val="single" w:color="000000"/>
        </w:rPr>
        <w:t xml:space="preserve">knowledge:  </w:t>
      </w:r>
      <w:r>
        <w:rPr>
          <w:sz w:val="18"/>
        </w:rPr>
        <w:t xml:space="preserve">No employee or Regent of The University of New Mexico Hospitals (or close relative), with the exception of the person(s) identified below, has a direct or indirect financial interest in the Offeror or in the proposed transaction. Offeror neither employs, nor is negotiating to employ, any University of New Mexico Hospitals employee, Regent or close relative, with the exception of the person(s) identified below. Offeror did not participate, directly or indirectly, in the preparation of specifications upon which the IFB or offer is made. If the Offeror is a New Mexico State Legislator or if a New Mexico State Legislator holds a controlling interest in Offeror, please identify the legislator: _______________________________ List below the name(s) of any University or New Mexico employee, Regent or close relative who now or within the preceding 12 months (1) works for the Offeror; (2) has an ownership interest in the Offeror (other than as an owner of less than 1% of Offeror’s stock, if Offeror is a publicly traded corporation); (3) is a partner, officer, director, trustee or consultant to the Offeror; (4) has received grant, travel, honoraria or other similar support from Offeror; or (5) has a right to receive royalties from the Offeror.  </w:t>
      </w:r>
      <w:r>
        <w:rPr>
          <w:rFonts w:ascii="Calibri" w:eastAsia="Calibri" w:hAnsi="Calibri" w:cs="Calibri"/>
          <w:noProof/>
        </w:rPr>
        <mc:AlternateContent>
          <mc:Choice Requires="wpg">
            <w:drawing>
              <wp:inline distT="0" distB="0" distL="0" distR="0">
                <wp:extent cx="1211885" cy="6096"/>
                <wp:effectExtent l="0" t="0" r="0" b="0"/>
                <wp:docPr id="82787" name="Group 82787"/>
                <wp:cNvGraphicFramePr/>
                <a:graphic xmlns:a="http://schemas.openxmlformats.org/drawingml/2006/main">
                  <a:graphicData uri="http://schemas.microsoft.com/office/word/2010/wordprocessingGroup">
                    <wpg:wgp>
                      <wpg:cNvGrpSpPr/>
                      <wpg:grpSpPr>
                        <a:xfrm>
                          <a:off x="0" y="0"/>
                          <a:ext cx="1211885" cy="6096"/>
                          <a:chOff x="0" y="0"/>
                          <a:chExt cx="1211885" cy="6096"/>
                        </a:xfrm>
                      </wpg:grpSpPr>
                      <wps:wsp>
                        <wps:cNvPr id="97494" name="Shape 97494"/>
                        <wps:cNvSpPr/>
                        <wps:spPr>
                          <a:xfrm>
                            <a:off x="0" y="0"/>
                            <a:ext cx="1211885" cy="9144"/>
                          </a:xfrm>
                          <a:custGeom>
                            <a:avLst/>
                            <a:gdLst/>
                            <a:ahLst/>
                            <a:cxnLst/>
                            <a:rect l="0" t="0" r="0" b="0"/>
                            <a:pathLst>
                              <a:path w="1211885" h="9144">
                                <a:moveTo>
                                  <a:pt x="0" y="0"/>
                                </a:moveTo>
                                <a:lnTo>
                                  <a:pt x="1211885" y="0"/>
                                </a:lnTo>
                                <a:lnTo>
                                  <a:pt x="12118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2787" style="width:95.424pt;height:0.47998pt;mso-position-horizontal-relative:char;mso-position-vertical-relative:line" coordsize="12118,60">
                <v:shape id="Shape 97495" style="position:absolute;width:12118;height:91;left:0;top:0;" coordsize="1211885,9144" path="m0,0l1211885,0l1211885,9144l0,9144l0,0">
                  <v:stroke weight="0pt" endcap="flat" joinstyle="miter" miterlimit="10" on="false" color="#000000" opacity="0"/>
                  <v:fill on="true" color="#000000"/>
                </v:shape>
              </v:group>
            </w:pict>
          </mc:Fallback>
        </mc:AlternateContent>
      </w:r>
      <w:r>
        <w:rPr>
          <w:sz w:val="18"/>
        </w:rPr>
        <w:t xml:space="preserve">      </w:t>
      </w:r>
    </w:p>
    <w:p w:rsidR="007D48EB" w:rsidRPr="00F461E9" w:rsidRDefault="002C4343">
      <w:pPr>
        <w:spacing w:after="0" w:line="259" w:lineRule="auto"/>
        <w:ind w:left="768" w:firstLine="0"/>
        <w:jc w:val="left"/>
        <w:rPr>
          <w:sz w:val="16"/>
          <w:szCs w:val="16"/>
        </w:rPr>
      </w:pPr>
      <w:r w:rsidRPr="00F461E9">
        <w:rPr>
          <w:sz w:val="16"/>
          <w:szCs w:val="16"/>
        </w:rPr>
        <w:t xml:space="preserve"> </w:t>
      </w:r>
    </w:p>
    <w:p w:rsidR="007D48EB" w:rsidRDefault="002C4343">
      <w:pPr>
        <w:spacing w:after="4"/>
        <w:ind w:left="763" w:right="74"/>
      </w:pPr>
      <w:r>
        <w:rPr>
          <w:sz w:val="18"/>
          <w:u w:val="single" w:color="000000"/>
        </w:rPr>
        <w:t xml:space="preserve">DEBARMENT/SUSPENSION STATUS:  </w:t>
      </w:r>
      <w:r>
        <w:rPr>
          <w:sz w:val="18"/>
        </w:rPr>
        <w:t xml:space="preserve">The Offeror certifies that it is not suspended, debarred or ineligible from entering into contracts with the Executive Branch of the Federal Government, or in receipt of a notice or proposed debarment from any Agency. The Offeror agrees to provide immediate notice to The University of New Mexico Hospitals Purchasing Department Buyer in the event of being suspended, debarred or declared ineligible by any department or federal agency, or upon receipt of a notice of proposed debarment that is received after the submission of the IFB or offer but prior to the award of the purchase order or contract.  </w:t>
      </w:r>
    </w:p>
    <w:p w:rsidR="007D48EB" w:rsidRPr="00F461E9" w:rsidRDefault="002C4343">
      <w:pPr>
        <w:spacing w:after="0" w:line="259" w:lineRule="auto"/>
        <w:ind w:left="768" w:firstLine="0"/>
        <w:jc w:val="left"/>
        <w:rPr>
          <w:sz w:val="16"/>
          <w:szCs w:val="16"/>
        </w:rPr>
      </w:pPr>
      <w:r w:rsidRPr="00F461E9">
        <w:rPr>
          <w:sz w:val="16"/>
          <w:szCs w:val="16"/>
        </w:rPr>
        <w:t xml:space="preserve"> </w:t>
      </w:r>
    </w:p>
    <w:p w:rsidR="007D48EB" w:rsidRDefault="002C4343">
      <w:pPr>
        <w:spacing w:after="4"/>
        <w:ind w:left="763" w:right="74"/>
        <w:rPr>
          <w:sz w:val="18"/>
        </w:rPr>
      </w:pPr>
      <w:r>
        <w:rPr>
          <w:sz w:val="18"/>
        </w:rPr>
        <w:t xml:space="preserve">CERTIFICATION: The undersigned hereby certifies that he/she has read the above CONFLICT OF INTEREST and DEBARMENT/SUSPENSION Status requirements and that he/she understands and will comply with these requirements. The undersigned further certifies that they have the authority to certify compliance for the Offeror named </w:t>
      </w:r>
      <w:r>
        <w:rPr>
          <w:b/>
          <w:sz w:val="18"/>
        </w:rPr>
        <w:t>and that the information contained in this document is true and accurate to the best of their knowledge</w:t>
      </w:r>
      <w:r>
        <w:rPr>
          <w:sz w:val="18"/>
        </w:rPr>
        <w:t xml:space="preserve">.  </w:t>
      </w:r>
    </w:p>
    <w:p w:rsidR="00813F7A" w:rsidRDefault="00813F7A">
      <w:pPr>
        <w:spacing w:after="4"/>
        <w:ind w:left="763" w:right="74"/>
      </w:pPr>
    </w:p>
    <w:tbl>
      <w:tblPr>
        <w:tblStyle w:val="TableGrid0"/>
        <w:tblW w:w="0" w:type="auto"/>
        <w:tblInd w:w="76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55"/>
        <w:gridCol w:w="842"/>
        <w:gridCol w:w="3420"/>
        <w:gridCol w:w="2009"/>
      </w:tblGrid>
      <w:tr w:rsidR="00813F7A" w:rsidTr="00813F7A">
        <w:trPr>
          <w:trHeight w:val="288"/>
        </w:trPr>
        <w:tc>
          <w:tcPr>
            <w:tcW w:w="3997" w:type="dxa"/>
            <w:gridSpan w:val="2"/>
            <w:tcBorders>
              <w:right w:val="nil"/>
            </w:tcBorders>
            <w:vAlign w:val="bottom"/>
          </w:tcPr>
          <w:p w:rsidR="00813F7A" w:rsidRDefault="00813F7A" w:rsidP="00813F7A">
            <w:pPr>
              <w:spacing w:after="0" w:line="259" w:lineRule="auto"/>
              <w:ind w:left="0" w:firstLine="0"/>
              <w:jc w:val="left"/>
              <w:rPr>
                <w:sz w:val="16"/>
                <w:szCs w:val="16"/>
              </w:rPr>
            </w:pPr>
            <w:r>
              <w:rPr>
                <w:sz w:val="16"/>
                <w:szCs w:val="16"/>
              </w:rPr>
              <w:t xml:space="preserve">Signature: </w:t>
            </w:r>
          </w:p>
        </w:tc>
        <w:tc>
          <w:tcPr>
            <w:tcW w:w="3420" w:type="dxa"/>
            <w:tcBorders>
              <w:top w:val="nil"/>
              <w:left w:val="nil"/>
              <w:bottom w:val="single" w:sz="4" w:space="0" w:color="auto"/>
              <w:right w:val="nil"/>
            </w:tcBorders>
            <w:vAlign w:val="bottom"/>
          </w:tcPr>
          <w:p w:rsidR="00813F7A" w:rsidRDefault="00813F7A" w:rsidP="00813F7A">
            <w:pPr>
              <w:spacing w:after="0" w:line="259" w:lineRule="auto"/>
              <w:ind w:left="0" w:firstLine="0"/>
              <w:jc w:val="left"/>
              <w:rPr>
                <w:sz w:val="16"/>
                <w:szCs w:val="16"/>
              </w:rPr>
            </w:pPr>
            <w:r>
              <w:rPr>
                <w:sz w:val="16"/>
                <w:szCs w:val="16"/>
              </w:rPr>
              <w:t>Title:</w:t>
            </w:r>
          </w:p>
        </w:tc>
        <w:tc>
          <w:tcPr>
            <w:tcW w:w="2009" w:type="dxa"/>
            <w:tcBorders>
              <w:left w:val="nil"/>
            </w:tcBorders>
            <w:vAlign w:val="bottom"/>
          </w:tcPr>
          <w:p w:rsidR="00813F7A" w:rsidRDefault="00813F7A" w:rsidP="00813F7A">
            <w:pPr>
              <w:spacing w:after="0" w:line="259" w:lineRule="auto"/>
              <w:ind w:left="0" w:firstLine="0"/>
              <w:jc w:val="left"/>
              <w:rPr>
                <w:sz w:val="16"/>
                <w:szCs w:val="16"/>
              </w:rPr>
            </w:pPr>
            <w:r>
              <w:rPr>
                <w:sz w:val="16"/>
                <w:szCs w:val="16"/>
              </w:rPr>
              <w:t>Date:</w:t>
            </w:r>
          </w:p>
        </w:tc>
      </w:tr>
      <w:tr w:rsidR="00813F7A" w:rsidTr="00813F7A">
        <w:trPr>
          <w:trHeight w:val="288"/>
        </w:trPr>
        <w:tc>
          <w:tcPr>
            <w:tcW w:w="3155" w:type="dxa"/>
            <w:tcBorders>
              <w:top w:val="single" w:sz="4" w:space="0" w:color="auto"/>
              <w:bottom w:val="single" w:sz="4" w:space="0" w:color="auto"/>
              <w:right w:val="nil"/>
            </w:tcBorders>
            <w:vAlign w:val="bottom"/>
          </w:tcPr>
          <w:p w:rsidR="00813F7A" w:rsidRDefault="00813F7A" w:rsidP="00813F7A">
            <w:pPr>
              <w:spacing w:after="0" w:line="259" w:lineRule="auto"/>
              <w:ind w:left="0" w:firstLine="0"/>
              <w:jc w:val="left"/>
              <w:rPr>
                <w:sz w:val="16"/>
                <w:szCs w:val="16"/>
              </w:rPr>
            </w:pPr>
            <w:r>
              <w:rPr>
                <w:sz w:val="16"/>
                <w:szCs w:val="16"/>
              </w:rPr>
              <w:t>Name:</w:t>
            </w:r>
          </w:p>
        </w:tc>
        <w:tc>
          <w:tcPr>
            <w:tcW w:w="6271" w:type="dxa"/>
            <w:gridSpan w:val="3"/>
            <w:tcBorders>
              <w:top w:val="single" w:sz="4" w:space="0" w:color="auto"/>
              <w:left w:val="nil"/>
              <w:bottom w:val="single" w:sz="4" w:space="0" w:color="auto"/>
            </w:tcBorders>
            <w:vAlign w:val="bottom"/>
          </w:tcPr>
          <w:p w:rsidR="00813F7A" w:rsidRDefault="00813F7A" w:rsidP="00813F7A">
            <w:pPr>
              <w:spacing w:after="0" w:line="259" w:lineRule="auto"/>
              <w:ind w:left="0" w:firstLine="0"/>
              <w:jc w:val="left"/>
              <w:rPr>
                <w:sz w:val="16"/>
                <w:szCs w:val="16"/>
              </w:rPr>
            </w:pPr>
            <w:r>
              <w:rPr>
                <w:sz w:val="16"/>
                <w:szCs w:val="16"/>
              </w:rPr>
              <w:t>Address:</w:t>
            </w:r>
          </w:p>
        </w:tc>
      </w:tr>
    </w:tbl>
    <w:p w:rsidR="00A307FB" w:rsidRDefault="00A307FB">
      <w:pPr>
        <w:spacing w:after="0" w:line="259" w:lineRule="auto"/>
        <w:ind w:left="768" w:firstLine="0"/>
        <w:jc w:val="left"/>
        <w:rPr>
          <w:b/>
          <w:sz w:val="18"/>
        </w:rPr>
      </w:pPr>
    </w:p>
    <w:p w:rsidR="007D48EB" w:rsidRDefault="002C4343">
      <w:pPr>
        <w:spacing w:after="0" w:line="259" w:lineRule="auto"/>
        <w:ind w:left="768" w:firstLine="0"/>
        <w:jc w:val="left"/>
      </w:pPr>
      <w:r>
        <w:rPr>
          <w:b/>
          <w:sz w:val="18"/>
        </w:rPr>
        <w:t>THE FOLLOWING MUST BE CERTIFIED IF THIS PURCHASE ORDER IS $100,000 OR GREATER</w:t>
      </w:r>
      <w:r>
        <w:rPr>
          <w:sz w:val="18"/>
        </w:rPr>
        <w:t xml:space="preserve">:  </w:t>
      </w:r>
    </w:p>
    <w:p w:rsidR="007D48EB" w:rsidRDefault="002C4343">
      <w:pPr>
        <w:tabs>
          <w:tab w:val="center" w:pos="1448"/>
          <w:tab w:val="center" w:pos="2527"/>
          <w:tab w:val="center" w:pos="3482"/>
          <w:tab w:val="center" w:pos="4773"/>
          <w:tab w:val="center" w:pos="5992"/>
          <w:tab w:val="center" w:pos="6803"/>
          <w:tab w:val="center" w:pos="7628"/>
          <w:tab w:val="center" w:pos="8723"/>
          <w:tab w:val="right" w:pos="10204"/>
        </w:tabs>
        <w:spacing w:after="4"/>
        <w:ind w:left="0" w:firstLine="0"/>
        <w:jc w:val="left"/>
      </w:pPr>
      <w:r>
        <w:rPr>
          <w:rFonts w:ascii="Calibri" w:eastAsia="Calibri" w:hAnsi="Calibri" w:cs="Calibri"/>
        </w:rPr>
        <w:tab/>
      </w:r>
      <w:r>
        <w:rPr>
          <w:sz w:val="18"/>
        </w:rPr>
        <w:t xml:space="preserve">CERTIFICATION </w:t>
      </w:r>
      <w:r>
        <w:rPr>
          <w:sz w:val="18"/>
        </w:rPr>
        <w:tab/>
        <w:t xml:space="preserve">AND </w:t>
      </w:r>
      <w:r>
        <w:rPr>
          <w:sz w:val="18"/>
        </w:rPr>
        <w:tab/>
        <w:t xml:space="preserve">DISCLOSURE </w:t>
      </w:r>
      <w:r>
        <w:rPr>
          <w:sz w:val="18"/>
        </w:rPr>
        <w:tab/>
        <w:t xml:space="preserve">REGARDING </w:t>
      </w:r>
      <w:r>
        <w:rPr>
          <w:sz w:val="18"/>
        </w:rPr>
        <w:tab/>
        <w:t xml:space="preserve">PAYMENTS </w:t>
      </w:r>
      <w:r>
        <w:rPr>
          <w:sz w:val="18"/>
        </w:rPr>
        <w:tab/>
        <w:t xml:space="preserve">TO </w:t>
      </w:r>
      <w:r>
        <w:rPr>
          <w:sz w:val="18"/>
        </w:rPr>
        <w:tab/>
        <w:t xml:space="preserve">INFLUENCE </w:t>
      </w:r>
      <w:r>
        <w:rPr>
          <w:sz w:val="18"/>
        </w:rPr>
        <w:tab/>
        <w:t xml:space="preserve">CERTAIN </w:t>
      </w:r>
      <w:r>
        <w:rPr>
          <w:sz w:val="18"/>
        </w:rPr>
        <w:tab/>
        <w:t xml:space="preserve">FEDERAL </w:t>
      </w:r>
    </w:p>
    <w:p w:rsidR="007D48EB" w:rsidRDefault="002C4343">
      <w:pPr>
        <w:spacing w:after="4"/>
        <w:ind w:left="763" w:right="74"/>
      </w:pPr>
      <w:r>
        <w:rPr>
          <w:sz w:val="18"/>
        </w:rPr>
        <w:t xml:space="preserve">TRANSACTIONS (September, 2005)  </w:t>
      </w:r>
    </w:p>
    <w:p w:rsidR="007D48EB" w:rsidRDefault="002C4343" w:rsidP="00B06CC9">
      <w:pPr>
        <w:numPr>
          <w:ilvl w:val="0"/>
          <w:numId w:val="24"/>
        </w:numPr>
        <w:spacing w:after="4"/>
        <w:ind w:right="74" w:hanging="264"/>
      </w:pPr>
      <w:r>
        <w:rPr>
          <w:sz w:val="18"/>
        </w:rPr>
        <w:t xml:space="preserve">In accordance with FAR 52.203-11, the definitions and prohibitions contained in the clause at FAR 52.203-12, Limitation on Payments to influence Certain Federal Transactions, included in this solicitation, are hereby incorporated by reference in paragraph (b) of this certification.  </w:t>
      </w:r>
    </w:p>
    <w:p w:rsidR="007D48EB" w:rsidRDefault="002C4343" w:rsidP="00B06CC9">
      <w:pPr>
        <w:numPr>
          <w:ilvl w:val="0"/>
          <w:numId w:val="24"/>
        </w:numPr>
        <w:spacing w:after="4"/>
        <w:ind w:right="74" w:hanging="264"/>
      </w:pPr>
      <w:r>
        <w:rPr>
          <w:sz w:val="18"/>
        </w:rPr>
        <w:t xml:space="preserve">Offeror, by signing its offer, certifies to the best of his or her knowledge and belief that on or after December 23, 1989:  </w:t>
      </w:r>
    </w:p>
    <w:p w:rsidR="007D48EB" w:rsidRDefault="002C4343" w:rsidP="00B06CC9">
      <w:pPr>
        <w:numPr>
          <w:ilvl w:val="1"/>
          <w:numId w:val="24"/>
        </w:numPr>
        <w:spacing w:after="4"/>
        <w:ind w:right="74" w:firstLine="79"/>
      </w:pPr>
      <w:r>
        <w:rPr>
          <w:sz w:val="18"/>
        </w:rPr>
        <w:t xml:space="preserve">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awarding of any Federal contract.  </w:t>
      </w:r>
    </w:p>
    <w:p w:rsidR="007D48EB" w:rsidRDefault="002C4343" w:rsidP="00B06CC9">
      <w:pPr>
        <w:numPr>
          <w:ilvl w:val="1"/>
          <w:numId w:val="24"/>
        </w:numPr>
        <w:spacing w:after="4"/>
        <w:ind w:right="74" w:firstLine="79"/>
      </w:pPr>
      <w:r>
        <w:rPr>
          <w:sz w:val="18"/>
        </w:rPr>
        <w:t xml:space="preserve">If any funds other than Federal appropriated funds (including profit or fee received under a covered Federal Transaction) have been paid, or will be paid, to any person for influencing or attempting to influence an officer or employee of any agency, a Member of Congress, and officer or employee of Congress, or an employee of a Member of Congress on his or her behalf in connection with this solicitation, the Offeror shall complete and submit, with its offer, OMB standard form LLL, </w:t>
      </w:r>
    </w:p>
    <w:p w:rsidR="007D48EB" w:rsidRDefault="002C4343">
      <w:pPr>
        <w:spacing w:after="4"/>
        <w:ind w:left="763" w:right="74"/>
      </w:pPr>
      <w:r>
        <w:rPr>
          <w:sz w:val="18"/>
        </w:rPr>
        <w:t xml:space="preserve">Disclosure of Lobbying Activities, to the Contracting Officer; and  </w:t>
      </w:r>
    </w:p>
    <w:p w:rsidR="007D48EB" w:rsidRDefault="002C4343" w:rsidP="00B06CC9">
      <w:pPr>
        <w:numPr>
          <w:ilvl w:val="1"/>
          <w:numId w:val="24"/>
        </w:numPr>
        <w:spacing w:after="4"/>
        <w:ind w:right="74" w:firstLine="79"/>
      </w:pPr>
      <w:r>
        <w:rPr>
          <w:sz w:val="18"/>
        </w:rPr>
        <w:t xml:space="preserve">He or she will include the language of this certification in all subcontract awards at any tier and require that all recipients of subcontract awards in excess of $100,000 shall certify and disclose accordingly.  </w:t>
      </w:r>
    </w:p>
    <w:p w:rsidR="007D48EB" w:rsidRDefault="002C4343" w:rsidP="00B06CC9">
      <w:pPr>
        <w:numPr>
          <w:ilvl w:val="0"/>
          <w:numId w:val="24"/>
        </w:numPr>
        <w:spacing w:after="4"/>
        <w:ind w:right="74" w:hanging="264"/>
      </w:pPr>
      <w:r>
        <w:rPr>
          <w:sz w:val="18"/>
        </w:rPr>
        <w:t xml:space="preserve">Submission of this certification and disclosure is a prerequisite for making or entering into this contract imposed by section 1352, title 31, United States Code. Any person who makes expenditure prohibited under this provision or who fails to file or amend the disclosure form to be filed or amended by this provision shall be subject to a civil penalty of not less than $10,000 and not more than $100,000 for each such failure.  </w:t>
      </w:r>
    </w:p>
    <w:p w:rsidR="007D48EB" w:rsidRPr="00F461E9" w:rsidRDefault="002C4343">
      <w:pPr>
        <w:spacing w:after="0" w:line="259" w:lineRule="auto"/>
        <w:ind w:left="768" w:firstLine="0"/>
        <w:jc w:val="left"/>
        <w:rPr>
          <w:sz w:val="16"/>
          <w:szCs w:val="16"/>
        </w:rPr>
      </w:pPr>
      <w:r w:rsidRPr="00F461E9">
        <w:rPr>
          <w:sz w:val="16"/>
          <w:szCs w:val="16"/>
        </w:rPr>
        <w:t xml:space="preserve"> </w:t>
      </w:r>
    </w:p>
    <w:p w:rsidR="007D48EB" w:rsidRDefault="002C4343">
      <w:pPr>
        <w:spacing w:after="4"/>
        <w:ind w:left="763" w:right="74"/>
      </w:pPr>
      <w:r>
        <w:rPr>
          <w:sz w:val="18"/>
        </w:rPr>
        <w:t xml:space="preserve">CLEAN AIR ACT AND FEDERAL WATER POLLUTION CONTROL ACT:  The undersigned company agrees to comply with all applicable standards, orders or regulations issued pursuant to the Clean Air Act (42 U.S.C. 7401 et seq.) and the Federal Water Pollution Control Act as amended (33 U.S.C. 1251 et seq.).  </w:t>
      </w:r>
    </w:p>
    <w:p w:rsidR="007D48EB" w:rsidRPr="00F461E9" w:rsidRDefault="002C4343">
      <w:pPr>
        <w:spacing w:after="0" w:line="259" w:lineRule="auto"/>
        <w:ind w:left="768" w:firstLine="0"/>
        <w:jc w:val="left"/>
        <w:rPr>
          <w:sz w:val="16"/>
          <w:szCs w:val="16"/>
        </w:rPr>
      </w:pPr>
      <w:r w:rsidRPr="00F461E9">
        <w:rPr>
          <w:sz w:val="16"/>
          <w:szCs w:val="16"/>
        </w:rPr>
        <w:t xml:space="preserve"> </w:t>
      </w:r>
    </w:p>
    <w:p w:rsidR="007D48EB" w:rsidRDefault="002C4343">
      <w:pPr>
        <w:spacing w:after="4"/>
        <w:ind w:left="763" w:right="74"/>
      </w:pPr>
      <w:r>
        <w:rPr>
          <w:sz w:val="18"/>
        </w:rPr>
        <w:t xml:space="preserve">CERTIFICATION: The undersigned hereby certifies that he/she has read the above CERTIFICATION AND DISCLOSURE REGARDING PAYMENTS TO INFLUENCE CERTAIN FEDERAL TRANSACTION (APR 1991) and CLEAN AIR ACT AND FEDERAL WATER POLLUTION CONTROL ACT requirements and that he/she understands and will comply with these requirements. The undersigned further certifies that they have the authority to certify compliance for the Offeror named below.  </w:t>
      </w:r>
    </w:p>
    <w:p w:rsidR="00813F7A" w:rsidRPr="00F461E9" w:rsidRDefault="002C4343">
      <w:pPr>
        <w:spacing w:after="0" w:line="259" w:lineRule="auto"/>
        <w:ind w:left="768" w:firstLine="0"/>
        <w:jc w:val="left"/>
        <w:rPr>
          <w:sz w:val="16"/>
          <w:szCs w:val="16"/>
        </w:rPr>
      </w:pPr>
      <w:r w:rsidRPr="00F461E9">
        <w:rPr>
          <w:sz w:val="16"/>
          <w:szCs w:val="16"/>
        </w:rPr>
        <w:t xml:space="preserve"> </w:t>
      </w:r>
    </w:p>
    <w:tbl>
      <w:tblPr>
        <w:tblStyle w:val="TableGrid0"/>
        <w:tblW w:w="0" w:type="auto"/>
        <w:tblInd w:w="76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55"/>
        <w:gridCol w:w="842"/>
        <w:gridCol w:w="3420"/>
        <w:gridCol w:w="2009"/>
      </w:tblGrid>
      <w:tr w:rsidR="00813F7A" w:rsidTr="00813F7A">
        <w:trPr>
          <w:trHeight w:val="288"/>
        </w:trPr>
        <w:tc>
          <w:tcPr>
            <w:tcW w:w="3997" w:type="dxa"/>
            <w:gridSpan w:val="2"/>
            <w:tcBorders>
              <w:right w:val="nil"/>
            </w:tcBorders>
            <w:vAlign w:val="bottom"/>
          </w:tcPr>
          <w:p w:rsidR="00813F7A" w:rsidRDefault="00813F7A" w:rsidP="00813F7A">
            <w:pPr>
              <w:spacing w:after="0" w:line="259" w:lineRule="auto"/>
              <w:ind w:left="0" w:firstLine="0"/>
              <w:jc w:val="left"/>
              <w:rPr>
                <w:sz w:val="16"/>
                <w:szCs w:val="16"/>
              </w:rPr>
            </w:pPr>
            <w:r>
              <w:rPr>
                <w:sz w:val="16"/>
                <w:szCs w:val="16"/>
              </w:rPr>
              <w:t xml:space="preserve">Signature: </w:t>
            </w:r>
          </w:p>
        </w:tc>
        <w:tc>
          <w:tcPr>
            <w:tcW w:w="3420" w:type="dxa"/>
            <w:tcBorders>
              <w:top w:val="nil"/>
              <w:left w:val="nil"/>
              <w:bottom w:val="single" w:sz="4" w:space="0" w:color="auto"/>
              <w:right w:val="nil"/>
            </w:tcBorders>
            <w:vAlign w:val="bottom"/>
          </w:tcPr>
          <w:p w:rsidR="00813F7A" w:rsidRDefault="00813F7A" w:rsidP="00813F7A">
            <w:pPr>
              <w:spacing w:after="0" w:line="259" w:lineRule="auto"/>
              <w:ind w:left="0" w:firstLine="0"/>
              <w:jc w:val="left"/>
              <w:rPr>
                <w:sz w:val="16"/>
                <w:szCs w:val="16"/>
              </w:rPr>
            </w:pPr>
            <w:r>
              <w:rPr>
                <w:sz w:val="16"/>
                <w:szCs w:val="16"/>
              </w:rPr>
              <w:t>Title:</w:t>
            </w:r>
          </w:p>
        </w:tc>
        <w:tc>
          <w:tcPr>
            <w:tcW w:w="2009" w:type="dxa"/>
            <w:tcBorders>
              <w:left w:val="nil"/>
            </w:tcBorders>
            <w:vAlign w:val="bottom"/>
          </w:tcPr>
          <w:p w:rsidR="00813F7A" w:rsidRDefault="00813F7A" w:rsidP="00813F7A">
            <w:pPr>
              <w:spacing w:after="0" w:line="259" w:lineRule="auto"/>
              <w:ind w:left="0" w:firstLine="0"/>
              <w:jc w:val="left"/>
              <w:rPr>
                <w:sz w:val="16"/>
                <w:szCs w:val="16"/>
              </w:rPr>
            </w:pPr>
            <w:r>
              <w:rPr>
                <w:sz w:val="16"/>
                <w:szCs w:val="16"/>
              </w:rPr>
              <w:t>Date:</w:t>
            </w:r>
          </w:p>
        </w:tc>
      </w:tr>
      <w:tr w:rsidR="00813F7A" w:rsidTr="00813F7A">
        <w:trPr>
          <w:trHeight w:val="288"/>
        </w:trPr>
        <w:tc>
          <w:tcPr>
            <w:tcW w:w="3155" w:type="dxa"/>
            <w:tcBorders>
              <w:top w:val="single" w:sz="4" w:space="0" w:color="auto"/>
              <w:bottom w:val="single" w:sz="4" w:space="0" w:color="auto"/>
              <w:right w:val="nil"/>
            </w:tcBorders>
            <w:vAlign w:val="bottom"/>
          </w:tcPr>
          <w:p w:rsidR="00813F7A" w:rsidRDefault="00813F7A" w:rsidP="00813F7A">
            <w:pPr>
              <w:spacing w:after="0" w:line="259" w:lineRule="auto"/>
              <w:ind w:left="0" w:firstLine="0"/>
              <w:jc w:val="left"/>
              <w:rPr>
                <w:sz w:val="16"/>
                <w:szCs w:val="16"/>
              </w:rPr>
            </w:pPr>
            <w:r>
              <w:rPr>
                <w:sz w:val="16"/>
                <w:szCs w:val="16"/>
              </w:rPr>
              <w:t>Name:</w:t>
            </w:r>
          </w:p>
        </w:tc>
        <w:tc>
          <w:tcPr>
            <w:tcW w:w="6271" w:type="dxa"/>
            <w:gridSpan w:val="3"/>
            <w:tcBorders>
              <w:top w:val="single" w:sz="4" w:space="0" w:color="auto"/>
              <w:left w:val="nil"/>
              <w:bottom w:val="single" w:sz="4" w:space="0" w:color="auto"/>
            </w:tcBorders>
            <w:vAlign w:val="bottom"/>
          </w:tcPr>
          <w:p w:rsidR="00813F7A" w:rsidRDefault="00813F7A" w:rsidP="00813F7A">
            <w:pPr>
              <w:spacing w:after="0" w:line="259" w:lineRule="auto"/>
              <w:ind w:left="0" w:firstLine="0"/>
              <w:jc w:val="left"/>
              <w:rPr>
                <w:sz w:val="16"/>
                <w:szCs w:val="16"/>
              </w:rPr>
            </w:pPr>
            <w:r>
              <w:rPr>
                <w:sz w:val="16"/>
                <w:szCs w:val="16"/>
              </w:rPr>
              <w:t>Address:</w:t>
            </w:r>
          </w:p>
        </w:tc>
      </w:tr>
    </w:tbl>
    <w:p w:rsidR="007D48EB" w:rsidRPr="00F461E9" w:rsidRDefault="007D48EB">
      <w:pPr>
        <w:spacing w:after="0" w:line="259" w:lineRule="auto"/>
        <w:ind w:left="768" w:firstLine="0"/>
        <w:jc w:val="left"/>
        <w:rPr>
          <w:sz w:val="16"/>
          <w:szCs w:val="16"/>
        </w:rPr>
      </w:pPr>
    </w:p>
    <w:p w:rsidR="007D48EB" w:rsidRDefault="002C4343">
      <w:pPr>
        <w:pStyle w:val="Heading2"/>
        <w:spacing w:after="199"/>
        <w:ind w:left="707" w:right="4"/>
      </w:pPr>
      <w:r>
        <w:t xml:space="preserve">EXHIBIT G INSURANCE REQUIREMENTS </w:t>
      </w:r>
    </w:p>
    <w:p w:rsidR="007D48EB" w:rsidRDefault="002C4343">
      <w:pPr>
        <w:spacing w:after="31" w:line="249" w:lineRule="auto"/>
        <w:ind w:left="763" w:right="64"/>
      </w:pPr>
      <w:r>
        <w:rPr>
          <w:b/>
          <w:sz w:val="19"/>
          <w:u w:val="single" w:color="000000"/>
        </w:rPr>
        <w:t xml:space="preserve">CERTIFICATES OF INSURANCE:  </w:t>
      </w:r>
      <w:r>
        <w:rPr>
          <w:sz w:val="19"/>
        </w:rPr>
        <w:t>The Offeror shall furnish the Owner one copy each of Certificates of insurance herein required for each copy of the Agreement showing coverage, limits of liability, covered operations, effective dates of expiration of policies of insurance carried by the Offeror.  The Offeror shall furnish to the Owner copies of limits.  The Certificate of Insurance shall be in the form of AIA Document G-705 or similar format acceptable to the Owner. Such certificates shall be filed with the Owner and shall also contain the following statements:</w:t>
      </w:r>
      <w:r>
        <w:rPr>
          <w:b/>
          <w:sz w:val="19"/>
        </w:rPr>
        <w:t xml:space="preserve"> </w:t>
      </w:r>
    </w:p>
    <w:p w:rsidR="007D48EB" w:rsidRDefault="002C4343" w:rsidP="00B06CC9">
      <w:pPr>
        <w:numPr>
          <w:ilvl w:val="0"/>
          <w:numId w:val="25"/>
        </w:numPr>
        <w:spacing w:after="26" w:line="249" w:lineRule="auto"/>
        <w:ind w:right="74" w:hanging="360"/>
      </w:pPr>
      <w:r>
        <w:rPr>
          <w:sz w:val="19"/>
        </w:rPr>
        <w:t xml:space="preserve">“The Regents of the University of New Mexico Hospitals, the University of New Mexico Hospitals, its agents, servants and employee are held as additional insured.” </w:t>
      </w:r>
    </w:p>
    <w:p w:rsidR="007D48EB" w:rsidRDefault="002C4343" w:rsidP="00B06CC9">
      <w:pPr>
        <w:numPr>
          <w:ilvl w:val="0"/>
          <w:numId w:val="25"/>
        </w:numPr>
        <w:spacing w:after="23" w:line="259" w:lineRule="auto"/>
        <w:ind w:right="74" w:hanging="360"/>
      </w:pPr>
      <w:r>
        <w:rPr>
          <w:sz w:val="19"/>
        </w:rPr>
        <w:t xml:space="preserve">“The insurance coverage certified herein shall not be canceled or materially changed except after </w:t>
      </w:r>
      <w:proofErr w:type="gramStart"/>
      <w:r>
        <w:rPr>
          <w:sz w:val="19"/>
        </w:rPr>
        <w:t>forty five</w:t>
      </w:r>
      <w:proofErr w:type="gramEnd"/>
      <w:r>
        <w:rPr>
          <w:sz w:val="19"/>
        </w:rPr>
        <w:t xml:space="preserve"> (45) </w:t>
      </w:r>
    </w:p>
    <w:p w:rsidR="007D48EB" w:rsidRDefault="002C4343">
      <w:pPr>
        <w:spacing w:after="4" w:line="249" w:lineRule="auto"/>
        <w:ind w:left="1498" w:right="64"/>
      </w:pPr>
      <w:r>
        <w:rPr>
          <w:sz w:val="19"/>
        </w:rPr>
        <w:t xml:space="preserve">days written notice has been provided to the owner.” </w:t>
      </w:r>
    </w:p>
    <w:p w:rsidR="007D48EB" w:rsidRPr="00A307FB" w:rsidRDefault="002C4343">
      <w:pPr>
        <w:spacing w:after="0" w:line="259" w:lineRule="auto"/>
        <w:ind w:left="768" w:firstLine="0"/>
        <w:jc w:val="left"/>
        <w:rPr>
          <w:sz w:val="16"/>
          <w:szCs w:val="16"/>
        </w:rPr>
      </w:pPr>
      <w:r w:rsidRPr="00A307FB">
        <w:rPr>
          <w:sz w:val="16"/>
          <w:szCs w:val="16"/>
        </w:rPr>
        <w:t xml:space="preserve"> </w:t>
      </w:r>
    </w:p>
    <w:p w:rsidR="007D48EB" w:rsidRDefault="002C4343">
      <w:pPr>
        <w:spacing w:after="4" w:line="249" w:lineRule="auto"/>
        <w:ind w:left="763"/>
        <w:jc w:val="left"/>
      </w:pPr>
      <w:r>
        <w:rPr>
          <w:b/>
          <w:sz w:val="19"/>
          <w:u w:val="single" w:color="000000"/>
        </w:rPr>
        <w:t>COMPENSATION INSURANCE:</w:t>
      </w:r>
      <w:r>
        <w:rPr>
          <w:b/>
          <w:sz w:val="19"/>
        </w:rPr>
        <w:t xml:space="preserve"> </w:t>
      </w:r>
    </w:p>
    <w:p w:rsidR="007D48EB" w:rsidRDefault="002C4343">
      <w:pPr>
        <w:spacing w:after="4" w:line="249" w:lineRule="auto"/>
        <w:ind w:left="763" w:right="64"/>
      </w:pPr>
      <w:r>
        <w:rPr>
          <w:sz w:val="19"/>
        </w:rPr>
        <w:t xml:space="preserve">The Offeror shall procure and shall maintain during the life of this contract Worker’s Compensation as required by applicable State law for all Offeror’s employees to be engaged at the site of the project under this project and in case of any such work sublet the Offeror shall require the </w:t>
      </w:r>
      <w:proofErr w:type="spellStart"/>
      <w:r>
        <w:rPr>
          <w:sz w:val="19"/>
        </w:rPr>
        <w:t>subOfferor</w:t>
      </w:r>
      <w:proofErr w:type="spellEnd"/>
      <w:r>
        <w:rPr>
          <w:sz w:val="19"/>
        </w:rPr>
        <w:t xml:space="preserve"> or sub </w:t>
      </w:r>
      <w:proofErr w:type="spellStart"/>
      <w:r>
        <w:rPr>
          <w:sz w:val="19"/>
        </w:rPr>
        <w:t>subOfferor</w:t>
      </w:r>
      <w:proofErr w:type="spellEnd"/>
      <w:r>
        <w:rPr>
          <w:sz w:val="19"/>
        </w:rPr>
        <w:t xml:space="preserve"> similarly to provide Worker’s Compensation Insurance for all the </w:t>
      </w:r>
      <w:proofErr w:type="spellStart"/>
      <w:r>
        <w:rPr>
          <w:sz w:val="19"/>
        </w:rPr>
        <w:t>subOfferor’s</w:t>
      </w:r>
      <w:proofErr w:type="spellEnd"/>
      <w:r>
        <w:rPr>
          <w:sz w:val="19"/>
        </w:rPr>
        <w:t xml:space="preserve"> or sub </w:t>
      </w:r>
      <w:proofErr w:type="spellStart"/>
      <w:r>
        <w:rPr>
          <w:sz w:val="19"/>
        </w:rPr>
        <w:t>subOfferor’s</w:t>
      </w:r>
      <w:proofErr w:type="spellEnd"/>
      <w:r>
        <w:rPr>
          <w:sz w:val="19"/>
        </w:rPr>
        <w:t xml:space="preserve"> Workers which are covered under the Offeror’s Worker’s Compensation Insurance.  In case any class of employee engaged in work on the project under this contract is not protected under a Worker’s Compensation Status, the Offeror shall provide and shall cause each </w:t>
      </w:r>
      <w:proofErr w:type="spellStart"/>
      <w:r>
        <w:rPr>
          <w:sz w:val="19"/>
        </w:rPr>
        <w:t>subOfferor</w:t>
      </w:r>
      <w:proofErr w:type="spellEnd"/>
      <w:r>
        <w:rPr>
          <w:sz w:val="19"/>
        </w:rPr>
        <w:t xml:space="preserve"> or sub </w:t>
      </w:r>
      <w:proofErr w:type="spellStart"/>
      <w:r>
        <w:rPr>
          <w:sz w:val="19"/>
        </w:rPr>
        <w:t>subOfferor</w:t>
      </w:r>
      <w:proofErr w:type="spellEnd"/>
      <w:r>
        <w:rPr>
          <w:sz w:val="19"/>
        </w:rPr>
        <w:t xml:space="preserve"> to provide Employer’s insurance in any amount of not less than $500,000. </w:t>
      </w:r>
    </w:p>
    <w:p w:rsidR="007D48EB" w:rsidRPr="00A307FB" w:rsidRDefault="002C4343">
      <w:pPr>
        <w:spacing w:after="24" w:line="259" w:lineRule="auto"/>
        <w:ind w:left="768" w:firstLine="0"/>
        <w:jc w:val="left"/>
        <w:rPr>
          <w:sz w:val="16"/>
          <w:szCs w:val="16"/>
        </w:rPr>
      </w:pPr>
      <w:r w:rsidRPr="00A307FB">
        <w:rPr>
          <w:sz w:val="16"/>
          <w:szCs w:val="16"/>
        </w:rPr>
        <w:t xml:space="preserve"> </w:t>
      </w:r>
    </w:p>
    <w:p w:rsidR="007D48EB" w:rsidRDefault="002C4343">
      <w:pPr>
        <w:spacing w:after="4" w:line="249" w:lineRule="auto"/>
        <w:ind w:left="763"/>
        <w:jc w:val="left"/>
      </w:pPr>
      <w:r>
        <w:rPr>
          <w:b/>
          <w:sz w:val="19"/>
          <w:u w:val="single" w:color="000000"/>
        </w:rPr>
        <w:t>OFFEROR’S PUBLIC LIABILITY INSURANCE</w:t>
      </w:r>
      <w:r>
        <w:rPr>
          <w:b/>
          <w:sz w:val="19"/>
        </w:rPr>
        <w:t xml:space="preserve"> </w:t>
      </w:r>
    </w:p>
    <w:p w:rsidR="007D48EB" w:rsidRDefault="002C4343">
      <w:pPr>
        <w:spacing w:after="4" w:line="249" w:lineRule="auto"/>
        <w:ind w:left="763" w:right="64"/>
      </w:pPr>
      <w:r>
        <w:rPr>
          <w:sz w:val="19"/>
        </w:rPr>
        <w:t xml:space="preserve">The Offeror shall maintain liability insurance coverage “equal to the maximum liability amounts set forth in the New Mexico Tort Claims Act Section 41-4-1 </w:t>
      </w:r>
      <w:proofErr w:type="spellStart"/>
      <w:r>
        <w:rPr>
          <w:sz w:val="19"/>
        </w:rPr>
        <w:t>Et.Seq</w:t>
      </w:r>
      <w:proofErr w:type="spellEnd"/>
      <w:r>
        <w:rPr>
          <w:sz w:val="19"/>
        </w:rPr>
        <w:t xml:space="preserve">. NMSA 1978.”  The insurance must remain in force for the life of the contract including all contract extensions or renewals. The limits effective July 1, 1992 are: </w:t>
      </w:r>
    </w:p>
    <w:p w:rsidR="007D48EB" w:rsidRPr="00A307FB" w:rsidRDefault="002C4343">
      <w:pPr>
        <w:spacing w:after="0" w:line="259" w:lineRule="auto"/>
        <w:ind w:left="768" w:firstLine="0"/>
        <w:jc w:val="left"/>
        <w:rPr>
          <w:sz w:val="16"/>
          <w:szCs w:val="16"/>
        </w:rPr>
      </w:pPr>
      <w:r w:rsidRPr="00A307FB">
        <w:rPr>
          <w:sz w:val="16"/>
          <w:szCs w:val="16"/>
        </w:rPr>
        <w:t xml:space="preserve"> </w:t>
      </w:r>
    </w:p>
    <w:p w:rsidR="007D48EB" w:rsidRDefault="002C4343">
      <w:pPr>
        <w:spacing w:after="4" w:line="249" w:lineRule="auto"/>
        <w:ind w:left="1498" w:right="64"/>
      </w:pPr>
      <w:r>
        <w:rPr>
          <w:sz w:val="19"/>
        </w:rPr>
        <w:t xml:space="preserve">$400,000 per person/$750,000 per occurrence plus $300,000 for medical and $200,000 for property damage for a total maximum of $1,250,000 per occurrence. </w:t>
      </w:r>
    </w:p>
    <w:p w:rsidR="007D48EB" w:rsidRPr="00A307FB" w:rsidRDefault="002C4343">
      <w:pPr>
        <w:spacing w:after="24" w:line="259" w:lineRule="auto"/>
        <w:ind w:left="768" w:firstLine="0"/>
        <w:jc w:val="left"/>
        <w:rPr>
          <w:sz w:val="16"/>
          <w:szCs w:val="16"/>
        </w:rPr>
      </w:pPr>
      <w:r w:rsidRPr="00A307FB">
        <w:rPr>
          <w:sz w:val="16"/>
          <w:szCs w:val="16"/>
        </w:rPr>
        <w:t xml:space="preserve"> </w:t>
      </w:r>
    </w:p>
    <w:p w:rsidR="007D48EB" w:rsidRDefault="002C4343">
      <w:pPr>
        <w:spacing w:after="4" w:line="249" w:lineRule="auto"/>
        <w:ind w:left="763"/>
        <w:jc w:val="left"/>
      </w:pPr>
      <w:r>
        <w:rPr>
          <w:b/>
          <w:sz w:val="19"/>
          <w:u w:val="single" w:color="000000"/>
        </w:rPr>
        <w:t>OFFEROR’S VEHICLE LIABILITY INSURANCE:</w:t>
      </w:r>
      <w:r>
        <w:rPr>
          <w:b/>
          <w:sz w:val="19"/>
        </w:rPr>
        <w:t xml:space="preserve"> </w:t>
      </w:r>
    </w:p>
    <w:p w:rsidR="007D48EB" w:rsidRDefault="002C4343">
      <w:pPr>
        <w:spacing w:after="4" w:line="249" w:lineRule="auto"/>
        <w:ind w:left="763" w:right="64"/>
      </w:pPr>
      <w:r>
        <w:rPr>
          <w:sz w:val="19"/>
        </w:rPr>
        <w:t xml:space="preserve">The Offeror shall procure and shall maintain during the life of this contract Vehicle Liability Insurance coverage “equal to the maximum liability amounts set forth in the New Mexico Tort Claims Act Section 41-4-1 </w:t>
      </w:r>
      <w:proofErr w:type="spellStart"/>
      <w:r>
        <w:rPr>
          <w:sz w:val="19"/>
        </w:rPr>
        <w:t>Et.Seq</w:t>
      </w:r>
      <w:proofErr w:type="spellEnd"/>
      <w:r>
        <w:rPr>
          <w:sz w:val="19"/>
        </w:rPr>
        <w:t xml:space="preserve">. NMSA 1978.”  The insurance must remain in force for the life of the contract including all contract extensions or renewals. The limits effective July 1, 1992 are: </w:t>
      </w:r>
    </w:p>
    <w:p w:rsidR="007D48EB" w:rsidRDefault="002C4343">
      <w:pPr>
        <w:tabs>
          <w:tab w:val="center" w:pos="2004"/>
          <w:tab w:val="center" w:pos="3959"/>
        </w:tabs>
        <w:spacing w:after="4" w:line="249" w:lineRule="auto"/>
        <w:ind w:left="0" w:firstLine="0"/>
        <w:jc w:val="left"/>
      </w:pPr>
      <w:r>
        <w:rPr>
          <w:rFonts w:ascii="Calibri" w:eastAsia="Calibri" w:hAnsi="Calibri" w:cs="Calibri"/>
        </w:rPr>
        <w:tab/>
      </w:r>
      <w:r>
        <w:rPr>
          <w:sz w:val="19"/>
        </w:rPr>
        <w:t xml:space="preserve">Bodily Injury </w:t>
      </w:r>
      <w:r>
        <w:rPr>
          <w:sz w:val="19"/>
        </w:rPr>
        <w:tab/>
        <w:t xml:space="preserve">$750,000 Each Occurrence </w:t>
      </w:r>
    </w:p>
    <w:p w:rsidR="007D48EB" w:rsidRDefault="002C4343">
      <w:pPr>
        <w:spacing w:after="4" w:line="249" w:lineRule="auto"/>
        <w:ind w:left="1498" w:right="64"/>
      </w:pPr>
      <w:r>
        <w:rPr>
          <w:sz w:val="19"/>
        </w:rPr>
        <w:t xml:space="preserve">Property Damage $200,000 Each Occurrence </w:t>
      </w:r>
    </w:p>
    <w:p w:rsidR="007D48EB" w:rsidRPr="00A307FB" w:rsidRDefault="002C4343">
      <w:pPr>
        <w:spacing w:after="13" w:line="259" w:lineRule="auto"/>
        <w:ind w:left="768" w:firstLine="0"/>
        <w:jc w:val="left"/>
        <w:rPr>
          <w:sz w:val="16"/>
          <w:szCs w:val="16"/>
        </w:rPr>
      </w:pPr>
      <w:r w:rsidRPr="00A307FB">
        <w:rPr>
          <w:b/>
          <w:sz w:val="16"/>
          <w:szCs w:val="16"/>
        </w:rPr>
        <w:t xml:space="preserve"> </w:t>
      </w:r>
    </w:p>
    <w:p w:rsidR="007D48EB" w:rsidRDefault="002C4343">
      <w:pPr>
        <w:spacing w:after="4" w:line="249" w:lineRule="auto"/>
        <w:ind w:left="763"/>
        <w:jc w:val="left"/>
      </w:pPr>
      <w:r>
        <w:rPr>
          <w:b/>
          <w:sz w:val="19"/>
          <w:u w:val="single" w:color="000000"/>
        </w:rPr>
        <w:t xml:space="preserve">SUBOFFEROR’S AND SUB OFFEROR’S PUBLIC AND VEHICLE LIABILITY INSURANCE:  </w:t>
      </w:r>
      <w:r>
        <w:rPr>
          <w:sz w:val="19"/>
        </w:rPr>
        <w:t>The Offeror shall either:</w:t>
      </w:r>
      <w:r>
        <w:rPr>
          <w:b/>
          <w:sz w:val="19"/>
        </w:rPr>
        <w:t xml:space="preserve"> </w:t>
      </w:r>
    </w:p>
    <w:p w:rsidR="007D48EB" w:rsidRDefault="002C4343" w:rsidP="00B06CC9">
      <w:pPr>
        <w:numPr>
          <w:ilvl w:val="0"/>
          <w:numId w:val="26"/>
        </w:numPr>
        <w:spacing w:after="30" w:line="249" w:lineRule="auto"/>
        <w:ind w:right="64" w:hanging="360"/>
      </w:pPr>
      <w:r>
        <w:rPr>
          <w:sz w:val="19"/>
        </w:rPr>
        <w:t xml:space="preserve">Require each </w:t>
      </w:r>
      <w:proofErr w:type="spellStart"/>
      <w:r>
        <w:rPr>
          <w:sz w:val="19"/>
        </w:rPr>
        <w:t>subOfferor</w:t>
      </w:r>
      <w:proofErr w:type="spellEnd"/>
      <w:r>
        <w:rPr>
          <w:sz w:val="19"/>
        </w:rPr>
        <w:t xml:space="preserve"> or sub Offeror to procure and maintain during the life of the subcontract or sub subcontract public Liability Insurance of the types and amounts specified above or,  </w:t>
      </w:r>
    </w:p>
    <w:p w:rsidR="007D48EB" w:rsidRDefault="002C4343" w:rsidP="00B06CC9">
      <w:pPr>
        <w:numPr>
          <w:ilvl w:val="0"/>
          <w:numId w:val="26"/>
        </w:numPr>
        <w:spacing w:after="4" w:line="249" w:lineRule="auto"/>
        <w:ind w:right="64" w:hanging="360"/>
      </w:pPr>
      <w:r>
        <w:rPr>
          <w:sz w:val="19"/>
        </w:rPr>
        <w:t xml:space="preserve">Insure the activities of the </w:t>
      </w:r>
      <w:proofErr w:type="spellStart"/>
      <w:r>
        <w:rPr>
          <w:sz w:val="19"/>
        </w:rPr>
        <w:t>subOfferors</w:t>
      </w:r>
      <w:proofErr w:type="spellEnd"/>
      <w:r>
        <w:rPr>
          <w:sz w:val="19"/>
        </w:rPr>
        <w:t xml:space="preserve"> of sub </w:t>
      </w:r>
      <w:proofErr w:type="spellStart"/>
      <w:r>
        <w:rPr>
          <w:sz w:val="19"/>
        </w:rPr>
        <w:t>subOfferors</w:t>
      </w:r>
      <w:proofErr w:type="spellEnd"/>
      <w:r>
        <w:rPr>
          <w:sz w:val="19"/>
        </w:rPr>
        <w:t xml:space="preserve"> in the Offeror’s Policy as required under this Article. </w:t>
      </w:r>
    </w:p>
    <w:p w:rsidR="007D48EB" w:rsidRPr="00A307FB" w:rsidRDefault="002C4343">
      <w:pPr>
        <w:spacing w:after="0" w:line="259" w:lineRule="auto"/>
        <w:ind w:left="2208" w:firstLine="0"/>
        <w:jc w:val="left"/>
        <w:rPr>
          <w:sz w:val="16"/>
          <w:szCs w:val="16"/>
        </w:rPr>
      </w:pPr>
      <w:r w:rsidRPr="00A307FB">
        <w:rPr>
          <w:sz w:val="16"/>
          <w:szCs w:val="16"/>
        </w:rPr>
        <w:t xml:space="preserve"> </w:t>
      </w:r>
    </w:p>
    <w:p w:rsidR="007D48EB" w:rsidRDefault="002C4343">
      <w:pPr>
        <w:spacing w:after="4" w:line="249" w:lineRule="auto"/>
        <w:ind w:left="763" w:right="64"/>
      </w:pPr>
      <w:r>
        <w:rPr>
          <w:b/>
          <w:sz w:val="19"/>
          <w:u w:val="single" w:color="000000"/>
        </w:rPr>
        <w:t>GENERAL</w:t>
      </w:r>
      <w:r>
        <w:rPr>
          <w:b/>
          <w:sz w:val="19"/>
        </w:rPr>
        <w:t xml:space="preserve">:  </w:t>
      </w:r>
      <w:r>
        <w:rPr>
          <w:sz w:val="19"/>
        </w:rPr>
        <w:t xml:space="preserve">All Insurance policies are to be issued by companies authorized to do business under the laws of the state in which work is to be done and acceptable to owner.  The Offeror shall not violate, permit to be violated, any conditions of any said policies, and shall at all times satisfy the requirements for the insurance companies writing said policies. </w:t>
      </w:r>
    </w:p>
    <w:p w:rsidR="007D48EB" w:rsidRPr="00A307FB" w:rsidRDefault="002C4343">
      <w:pPr>
        <w:spacing w:after="0" w:line="259" w:lineRule="auto"/>
        <w:ind w:left="768" w:firstLine="0"/>
        <w:jc w:val="left"/>
        <w:rPr>
          <w:sz w:val="16"/>
          <w:szCs w:val="16"/>
        </w:rPr>
      </w:pPr>
      <w:r w:rsidRPr="00A307FB">
        <w:rPr>
          <w:sz w:val="16"/>
          <w:szCs w:val="16"/>
        </w:rPr>
        <w:t xml:space="preserve"> </w:t>
      </w:r>
    </w:p>
    <w:p w:rsidR="007D48EB" w:rsidRDefault="002C4343">
      <w:pPr>
        <w:spacing w:after="4" w:line="249" w:lineRule="auto"/>
        <w:ind w:left="763" w:right="64"/>
      </w:pPr>
      <w:r>
        <w:rPr>
          <w:b/>
          <w:sz w:val="19"/>
          <w:u w:val="single" w:color="000000"/>
        </w:rPr>
        <w:t>Cyber Insurance</w:t>
      </w:r>
      <w:r>
        <w:rPr>
          <w:b/>
          <w:sz w:val="19"/>
        </w:rPr>
        <w:t>.</w:t>
      </w:r>
      <w:r>
        <w:rPr>
          <w:sz w:val="19"/>
        </w:rPr>
        <w:t xml:space="preserve">  Contractor will maintain in force during the term of this Agreement cyber information technology and cyber errors and omissions liability insurance with a combined single limit of not less than $10,000,000.00 in the aggregate. Such coverage shall include but not be limited to, third party liability coverage for loss or disclosure of data, including electronic data, network security failure, unauthorized access and/or use or other intrusions, infringement of any intellectual property rights (except patent infringement and trade secret misappropriation) unintentional breach of contract, negligence or breach of duty to use reasonable care, breach of any duty of confidentiality, invasion of privacy, or violation of any other legal protections for personal information, defamation, libel, slander, commercial disparagement, negligent transmission of computer virus, worm, logic bomb, or Trojan horse or negligence in connection with denial of service attacks, or negligent misrepresentation. Upon request, Contractor shall provide evidence of continuous coverage to the UNMHSC. Contractor will notify the UNMHSC immediately if Contractor’s insurance coverage is reduced or terminated. </w:t>
      </w:r>
    </w:p>
    <w:p w:rsidR="00A307FB" w:rsidRDefault="00A307FB">
      <w:pPr>
        <w:spacing w:after="160" w:line="259" w:lineRule="auto"/>
        <w:ind w:left="0" w:firstLine="0"/>
        <w:jc w:val="left"/>
        <w:rPr>
          <w:b/>
        </w:rPr>
      </w:pPr>
      <w:r>
        <w:rPr>
          <w:b/>
        </w:rPr>
        <w:br w:type="page"/>
      </w:r>
    </w:p>
    <w:p w:rsidR="007D48EB" w:rsidRDefault="002C4343">
      <w:pPr>
        <w:spacing w:after="0" w:line="259" w:lineRule="auto"/>
        <w:ind w:left="707" w:right="4"/>
        <w:jc w:val="center"/>
      </w:pPr>
      <w:r>
        <w:rPr>
          <w:b/>
        </w:rPr>
        <w:lastRenderedPageBreak/>
        <w:t xml:space="preserve">EXHIBIT H </w:t>
      </w:r>
    </w:p>
    <w:p w:rsidR="007D48EB" w:rsidRDefault="002C4343">
      <w:pPr>
        <w:spacing w:after="0" w:line="259" w:lineRule="auto"/>
        <w:ind w:left="749" w:firstLine="0"/>
        <w:jc w:val="center"/>
      </w:pPr>
      <w:r>
        <w:rPr>
          <w:b/>
        </w:rPr>
        <w:t xml:space="preserve"> </w:t>
      </w:r>
    </w:p>
    <w:p w:rsidR="007D48EB" w:rsidRDefault="002C4343" w:rsidP="00A307FB">
      <w:pPr>
        <w:pStyle w:val="Heading2"/>
        <w:spacing w:after="10" w:line="248" w:lineRule="auto"/>
        <w:ind w:left="778"/>
      </w:pPr>
      <w:r>
        <w:t>CERTIFICATION AND DISCLOSURE REGARDING PAYMENTS TO INFLUENCE CERTAIN FEDERAL TRANSACTIONS (APRIL 1991)</w:t>
      </w:r>
    </w:p>
    <w:p w:rsidR="007D48EB" w:rsidRDefault="002C4343">
      <w:pPr>
        <w:spacing w:after="0" w:line="259" w:lineRule="auto"/>
        <w:ind w:left="768" w:firstLine="0"/>
        <w:jc w:val="left"/>
      </w:pPr>
      <w:r>
        <w:t xml:space="preserve"> </w:t>
      </w:r>
    </w:p>
    <w:p w:rsidR="007D48EB" w:rsidRDefault="002C4343" w:rsidP="00B06CC9">
      <w:pPr>
        <w:numPr>
          <w:ilvl w:val="0"/>
          <w:numId w:val="27"/>
        </w:numPr>
        <w:ind w:hanging="360"/>
      </w:pPr>
      <w:r>
        <w:t xml:space="preserve">The definitions and prohibitions contained in the clause, at FAR 52.203-12, Limitation on Payments to influence Certain Federal Transactions, I included in this solicitation, are hereby incorporated by reference in paragraph (b) of this certification. </w:t>
      </w:r>
    </w:p>
    <w:p w:rsidR="007D48EB" w:rsidRDefault="002C4343">
      <w:pPr>
        <w:spacing w:after="0" w:line="259" w:lineRule="auto"/>
        <w:ind w:left="768" w:firstLine="0"/>
        <w:jc w:val="left"/>
      </w:pPr>
      <w:r>
        <w:t xml:space="preserve"> </w:t>
      </w:r>
    </w:p>
    <w:p w:rsidR="007D48EB" w:rsidRDefault="002C4343" w:rsidP="00B06CC9">
      <w:pPr>
        <w:numPr>
          <w:ilvl w:val="0"/>
          <w:numId w:val="27"/>
        </w:numPr>
        <w:ind w:hanging="360"/>
      </w:pPr>
      <w:r>
        <w:t xml:space="preserve">The Offeror, by signing its offer, hereby certifies to the best of his or her knowledge and belief that on or after; December 23, 1989; </w:t>
      </w:r>
    </w:p>
    <w:p w:rsidR="007D48EB" w:rsidRDefault="002C4343" w:rsidP="00B06CC9">
      <w:pPr>
        <w:numPr>
          <w:ilvl w:val="1"/>
          <w:numId w:val="27"/>
        </w:numPr>
        <w:ind w:hanging="360"/>
      </w:pPr>
      <w:r>
        <w:t xml:space="preserve">Federal appropriated funds have not been paid and will not be paid to any person for influencing or attempting to Influence an officer or employee of any agency, a Member of Congress, an officer or employee of Congress, or an employee of a Member of Congress on his or her behalf in connection with the awarding of any Federal contract, the making of any Federal grant, the making of any Federal loan, the entering into any cooperative agreement, and the extension, continuation, renewal, amendment or modification of any Federal contract, grant, loan, or cooperative agreement; </w:t>
      </w:r>
    </w:p>
    <w:p w:rsidR="007D48EB" w:rsidRDefault="002C4343">
      <w:pPr>
        <w:spacing w:after="0" w:line="259" w:lineRule="auto"/>
        <w:ind w:left="1128" w:firstLine="0"/>
        <w:jc w:val="left"/>
      </w:pPr>
      <w:r>
        <w:t xml:space="preserve"> </w:t>
      </w:r>
    </w:p>
    <w:p w:rsidR="007D48EB" w:rsidRDefault="002C4343" w:rsidP="00B06CC9">
      <w:pPr>
        <w:numPr>
          <w:ilvl w:val="1"/>
          <w:numId w:val="27"/>
        </w:numPr>
        <w:ind w:hanging="360"/>
      </w:pPr>
      <w:r>
        <w:t xml:space="preserve">If any funds other than Federal appropriated funds (including profit or fee received under a covered Federal Transaction) have been paid, or will be paid, to any person for influencing or attempting to influence an officer or employee of any agency, a Member of Congress, and officer or employee of Congress, or an employee of a Member of Congress on his or her behalf in connection with this solicitation, the Offeror shall complete and submit, with its offer, OMB standard form LLL, Disclosure of Lobbying Activities, to the Contracting Officer; and He or she will include the language of this certification in all subcontract awards at any tier and require that all recipients of subcontract awards in excess of $100,000 shall certify and disclose accordingly. </w:t>
      </w:r>
    </w:p>
    <w:p w:rsidR="007D48EB" w:rsidRDefault="002C4343">
      <w:pPr>
        <w:spacing w:after="0" w:line="259" w:lineRule="auto"/>
        <w:ind w:left="1128" w:firstLine="0"/>
        <w:jc w:val="left"/>
      </w:pPr>
      <w:r>
        <w:t xml:space="preserve"> </w:t>
      </w:r>
    </w:p>
    <w:p w:rsidR="007D48EB" w:rsidRDefault="002C4343" w:rsidP="00B06CC9">
      <w:pPr>
        <w:numPr>
          <w:ilvl w:val="1"/>
          <w:numId w:val="27"/>
        </w:numPr>
        <w:ind w:hanging="360"/>
      </w:pPr>
      <w:r>
        <w:t xml:space="preserve">Submission of this certification and disclosure is a prerequisite for making or entering into this contract imposed by section 1352, title 31, United States Code.  Any person who makes expenditure prohibited under this provision or who fails to file or amend the disclosure form to be filed or amended by this provision shall be subject to a civil penalty of not less than $10,000 and not more than $100,000 for each such failure. </w:t>
      </w:r>
    </w:p>
    <w:p w:rsidR="007D48EB" w:rsidRDefault="002C4343">
      <w:pPr>
        <w:spacing w:after="0" w:line="259" w:lineRule="auto"/>
        <w:ind w:left="480" w:firstLine="0"/>
        <w:jc w:val="left"/>
      </w:pPr>
      <w:r>
        <w:t xml:space="preserve"> </w:t>
      </w:r>
    </w:p>
    <w:p w:rsidR="007D48EB" w:rsidRDefault="002C4343">
      <w:pPr>
        <w:pStyle w:val="Heading1"/>
        <w:ind w:left="778"/>
      </w:pPr>
      <w:r>
        <w:t>CERTIFICATION</w:t>
      </w:r>
      <w:r>
        <w:rPr>
          <w:u w:val="none"/>
        </w:rPr>
        <w:t xml:space="preserve"> </w:t>
      </w:r>
    </w:p>
    <w:p w:rsidR="007D48EB" w:rsidRDefault="002C4343">
      <w:pPr>
        <w:ind w:left="778" w:right="76"/>
      </w:pPr>
      <w:r>
        <w:t xml:space="preserve">The undersigned hereby certifies that he/she has read the above </w:t>
      </w:r>
      <w:r>
        <w:rPr>
          <w:u w:val="single" w:color="000000"/>
        </w:rPr>
        <w:t>CERTIFICATION AND DISCLOSURE</w:t>
      </w:r>
      <w:r>
        <w:t xml:space="preserve"> </w:t>
      </w:r>
      <w:r>
        <w:rPr>
          <w:u w:val="single" w:color="000000"/>
        </w:rPr>
        <w:t>REGARDING PAYMENTS TO INFLUENCE CERTAIN FEDERAL TRANSACTION (APR 1991)</w:t>
      </w:r>
      <w:r>
        <w:t xml:space="preserve"> requirements and that he/she understands and will comply with these requirements.  The undersigned further certifies that they have the authority to certify compliance for the Offeror named below. </w:t>
      </w:r>
    </w:p>
    <w:p w:rsidR="007D48EB" w:rsidRDefault="002C4343">
      <w:pPr>
        <w:spacing w:after="0" w:line="259" w:lineRule="auto"/>
        <w:ind w:left="768" w:firstLine="0"/>
        <w:jc w:val="left"/>
      </w:pPr>
      <w:r>
        <w:t xml:space="preserve"> </w:t>
      </w:r>
    </w:p>
    <w:p w:rsidR="007D48EB" w:rsidRDefault="002C4343">
      <w:pPr>
        <w:tabs>
          <w:tab w:val="center" w:pos="1221"/>
          <w:tab w:val="center" w:pos="2208"/>
          <w:tab w:val="center" w:pos="2928"/>
          <w:tab w:val="center" w:pos="3649"/>
          <w:tab w:val="center" w:pos="4369"/>
          <w:tab w:val="center" w:pos="5328"/>
          <w:tab w:val="center" w:pos="6529"/>
          <w:tab w:val="center" w:pos="7249"/>
          <w:tab w:val="center" w:pos="7969"/>
          <w:tab w:val="center" w:pos="8929"/>
          <w:tab w:val="center" w:pos="9410"/>
          <w:tab w:val="center" w:pos="10130"/>
        </w:tabs>
        <w:ind w:left="0" w:firstLine="0"/>
        <w:jc w:val="left"/>
      </w:pPr>
      <w:r>
        <w:rPr>
          <w:rFonts w:ascii="Calibri" w:eastAsia="Calibri" w:hAnsi="Calibri" w:cs="Calibri"/>
        </w:rPr>
        <w:tab/>
      </w:r>
      <w:r>
        <w:t xml:space="preserve">Signature:  </w:t>
      </w:r>
      <w:r>
        <w:tab/>
        <w:t xml:space="preserve"> </w:t>
      </w:r>
      <w:r>
        <w:tab/>
        <w:t xml:space="preserve"> </w:t>
      </w:r>
      <w:r>
        <w:tab/>
        <w:t xml:space="preserve"> </w:t>
      </w:r>
      <w:r>
        <w:tab/>
        <w:t xml:space="preserve"> </w:t>
      </w:r>
      <w:r>
        <w:tab/>
        <w:t xml:space="preserve">Title: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Date:</w:t>
      </w:r>
      <w:r>
        <w:rPr>
          <w:u w:val="single" w:color="000000"/>
        </w:rPr>
        <w:t xml:space="preserve"> </w:t>
      </w:r>
      <w:r>
        <w:rPr>
          <w:u w:val="single" w:color="000000"/>
        </w:rPr>
        <w:tab/>
        <w:t xml:space="preserve"> </w:t>
      </w:r>
      <w:r>
        <w:rPr>
          <w:u w:val="single" w:color="000000"/>
        </w:rPr>
        <w:tab/>
      </w:r>
      <w:r>
        <w:t xml:space="preserve"> </w:t>
      </w:r>
    </w:p>
    <w:p w:rsidR="007D48EB" w:rsidRDefault="002C4343">
      <w:pPr>
        <w:spacing w:after="0" w:line="259" w:lineRule="auto"/>
        <w:ind w:left="768" w:right="5115" w:firstLine="0"/>
        <w:jc w:val="left"/>
      </w:pPr>
      <w:r>
        <w:t xml:space="preserve"> </w:t>
      </w:r>
    </w:p>
    <w:p w:rsidR="007D48EB" w:rsidRDefault="002C4343">
      <w:pPr>
        <w:tabs>
          <w:tab w:val="center" w:pos="1370"/>
          <w:tab w:val="center" w:pos="5546"/>
          <w:tab w:val="center" w:pos="6529"/>
          <w:tab w:val="center" w:pos="7249"/>
          <w:tab w:val="center" w:pos="7969"/>
          <w:tab w:val="center" w:pos="8690"/>
          <w:tab w:val="center" w:pos="9410"/>
          <w:tab w:val="center" w:pos="10130"/>
        </w:tabs>
        <w:ind w:left="0"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column">
                  <wp:posOffset>984758</wp:posOffset>
                </wp:positionH>
                <wp:positionV relativeFrom="paragraph">
                  <wp:posOffset>-181780</wp:posOffset>
                </wp:positionV>
                <wp:extent cx="2246630" cy="658554"/>
                <wp:effectExtent l="0" t="0" r="0" b="0"/>
                <wp:wrapSquare wrapText="bothSides"/>
                <wp:docPr id="80944" name="Group 80944"/>
                <wp:cNvGraphicFramePr/>
                <a:graphic xmlns:a="http://schemas.openxmlformats.org/drawingml/2006/main">
                  <a:graphicData uri="http://schemas.microsoft.com/office/word/2010/wordprocessingGroup">
                    <wpg:wgp>
                      <wpg:cNvGrpSpPr/>
                      <wpg:grpSpPr>
                        <a:xfrm>
                          <a:off x="0" y="0"/>
                          <a:ext cx="2246630" cy="658554"/>
                          <a:chOff x="0" y="0"/>
                          <a:chExt cx="2246630" cy="658554"/>
                        </a:xfrm>
                      </wpg:grpSpPr>
                      <wps:wsp>
                        <wps:cNvPr id="97512" name="Shape 97512"/>
                        <wps:cNvSpPr/>
                        <wps:spPr>
                          <a:xfrm>
                            <a:off x="112776" y="0"/>
                            <a:ext cx="2133854" cy="9144"/>
                          </a:xfrm>
                          <a:custGeom>
                            <a:avLst/>
                            <a:gdLst/>
                            <a:ahLst/>
                            <a:cxnLst/>
                            <a:rect l="0" t="0" r="0" b="0"/>
                            <a:pathLst>
                              <a:path w="2133854" h="9144">
                                <a:moveTo>
                                  <a:pt x="0" y="0"/>
                                </a:moveTo>
                                <a:lnTo>
                                  <a:pt x="2133854" y="0"/>
                                </a:lnTo>
                                <a:lnTo>
                                  <a:pt x="2133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94" name="Rectangle 5094"/>
                        <wps:cNvSpPr/>
                        <wps:spPr>
                          <a:xfrm>
                            <a:off x="874776" y="181780"/>
                            <a:ext cx="46619" cy="206430"/>
                          </a:xfrm>
                          <a:prstGeom prst="rect">
                            <a:avLst/>
                          </a:prstGeom>
                          <a:ln>
                            <a:noFill/>
                          </a:ln>
                        </wps:spPr>
                        <wps:txbx>
                          <w:txbxContent>
                            <w:p w:rsidR="00813F7A" w:rsidRDefault="00813F7A">
                              <w:pPr>
                                <w:spacing w:after="160" w:line="259" w:lineRule="auto"/>
                                <w:ind w:left="0" w:firstLine="0"/>
                                <w:jc w:val="left"/>
                              </w:pPr>
                              <w:r>
                                <w:t xml:space="preserve"> </w:t>
                              </w:r>
                            </w:p>
                          </w:txbxContent>
                        </wps:txbx>
                        <wps:bodyPr horzOverflow="overflow" vert="horz" lIns="0" tIns="0" rIns="0" bIns="0" rtlCol="0">
                          <a:noAutofit/>
                        </wps:bodyPr>
                      </wps:wsp>
                      <wps:wsp>
                        <wps:cNvPr id="5095" name="Rectangle 5095"/>
                        <wps:cNvSpPr/>
                        <wps:spPr>
                          <a:xfrm>
                            <a:off x="1332357" y="181780"/>
                            <a:ext cx="46619" cy="206430"/>
                          </a:xfrm>
                          <a:prstGeom prst="rect">
                            <a:avLst/>
                          </a:prstGeom>
                          <a:ln>
                            <a:noFill/>
                          </a:ln>
                        </wps:spPr>
                        <wps:txbx>
                          <w:txbxContent>
                            <w:p w:rsidR="00813F7A" w:rsidRDefault="00813F7A">
                              <w:pPr>
                                <w:spacing w:after="160" w:line="259" w:lineRule="auto"/>
                                <w:ind w:left="0" w:firstLine="0"/>
                                <w:jc w:val="left"/>
                              </w:pPr>
                              <w:r>
                                <w:t xml:space="preserve"> </w:t>
                              </w:r>
                            </w:p>
                          </w:txbxContent>
                        </wps:txbx>
                        <wps:bodyPr horzOverflow="overflow" vert="horz" lIns="0" tIns="0" rIns="0" bIns="0" rtlCol="0">
                          <a:noAutofit/>
                        </wps:bodyPr>
                      </wps:wsp>
                      <wps:wsp>
                        <wps:cNvPr id="5096" name="Rectangle 5096"/>
                        <wps:cNvSpPr/>
                        <wps:spPr>
                          <a:xfrm>
                            <a:off x="1789557" y="181780"/>
                            <a:ext cx="46619" cy="206430"/>
                          </a:xfrm>
                          <a:prstGeom prst="rect">
                            <a:avLst/>
                          </a:prstGeom>
                          <a:ln>
                            <a:noFill/>
                          </a:ln>
                        </wps:spPr>
                        <wps:txbx>
                          <w:txbxContent>
                            <w:p w:rsidR="00813F7A" w:rsidRDefault="00813F7A">
                              <w:pPr>
                                <w:spacing w:after="160" w:line="259" w:lineRule="auto"/>
                                <w:ind w:left="0" w:firstLine="0"/>
                                <w:jc w:val="left"/>
                              </w:pPr>
                              <w:r>
                                <w:t xml:space="preserve"> </w:t>
                              </w:r>
                            </w:p>
                          </w:txbxContent>
                        </wps:txbx>
                        <wps:bodyPr horzOverflow="overflow" vert="horz" lIns="0" tIns="0" rIns="0" bIns="0" rtlCol="0">
                          <a:noAutofit/>
                        </wps:bodyPr>
                      </wps:wsp>
                      <wps:wsp>
                        <wps:cNvPr id="97513" name="Shape 97513"/>
                        <wps:cNvSpPr/>
                        <wps:spPr>
                          <a:xfrm>
                            <a:off x="268224" y="321945"/>
                            <a:ext cx="1978406" cy="9144"/>
                          </a:xfrm>
                          <a:custGeom>
                            <a:avLst/>
                            <a:gdLst/>
                            <a:ahLst/>
                            <a:cxnLst/>
                            <a:rect l="0" t="0" r="0" b="0"/>
                            <a:pathLst>
                              <a:path w="1978406" h="9144">
                                <a:moveTo>
                                  <a:pt x="0" y="0"/>
                                </a:moveTo>
                                <a:lnTo>
                                  <a:pt x="1978406" y="0"/>
                                </a:lnTo>
                                <a:lnTo>
                                  <a:pt x="19784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11" name="Rectangle 5111"/>
                        <wps:cNvSpPr/>
                        <wps:spPr>
                          <a:xfrm>
                            <a:off x="417576" y="503344"/>
                            <a:ext cx="46619" cy="206429"/>
                          </a:xfrm>
                          <a:prstGeom prst="rect">
                            <a:avLst/>
                          </a:prstGeom>
                          <a:ln>
                            <a:noFill/>
                          </a:ln>
                        </wps:spPr>
                        <wps:txbx>
                          <w:txbxContent>
                            <w:p w:rsidR="00813F7A" w:rsidRDefault="00813F7A">
                              <w:pPr>
                                <w:spacing w:after="160" w:line="259" w:lineRule="auto"/>
                                <w:ind w:left="0" w:firstLine="0"/>
                                <w:jc w:val="left"/>
                              </w:pPr>
                              <w:r>
                                <w:t xml:space="preserve"> </w:t>
                              </w:r>
                            </w:p>
                          </w:txbxContent>
                        </wps:txbx>
                        <wps:bodyPr horzOverflow="overflow" vert="horz" lIns="0" tIns="0" rIns="0" bIns="0" rtlCol="0">
                          <a:noAutofit/>
                        </wps:bodyPr>
                      </wps:wsp>
                      <wps:wsp>
                        <wps:cNvPr id="5112" name="Rectangle 5112"/>
                        <wps:cNvSpPr/>
                        <wps:spPr>
                          <a:xfrm>
                            <a:off x="874776" y="503344"/>
                            <a:ext cx="46619" cy="206429"/>
                          </a:xfrm>
                          <a:prstGeom prst="rect">
                            <a:avLst/>
                          </a:prstGeom>
                          <a:ln>
                            <a:noFill/>
                          </a:ln>
                        </wps:spPr>
                        <wps:txbx>
                          <w:txbxContent>
                            <w:p w:rsidR="00813F7A" w:rsidRDefault="00813F7A">
                              <w:pPr>
                                <w:spacing w:after="160" w:line="259" w:lineRule="auto"/>
                                <w:ind w:left="0" w:firstLine="0"/>
                                <w:jc w:val="left"/>
                              </w:pPr>
                              <w:r>
                                <w:t xml:space="preserve"> </w:t>
                              </w:r>
                            </w:p>
                          </w:txbxContent>
                        </wps:txbx>
                        <wps:bodyPr horzOverflow="overflow" vert="horz" lIns="0" tIns="0" rIns="0" bIns="0" rtlCol="0">
                          <a:noAutofit/>
                        </wps:bodyPr>
                      </wps:wsp>
                      <wps:wsp>
                        <wps:cNvPr id="5113" name="Rectangle 5113"/>
                        <wps:cNvSpPr/>
                        <wps:spPr>
                          <a:xfrm>
                            <a:off x="1332357" y="503344"/>
                            <a:ext cx="46619" cy="206429"/>
                          </a:xfrm>
                          <a:prstGeom prst="rect">
                            <a:avLst/>
                          </a:prstGeom>
                          <a:ln>
                            <a:noFill/>
                          </a:ln>
                        </wps:spPr>
                        <wps:txbx>
                          <w:txbxContent>
                            <w:p w:rsidR="00813F7A" w:rsidRDefault="00813F7A">
                              <w:pPr>
                                <w:spacing w:after="160" w:line="259" w:lineRule="auto"/>
                                <w:ind w:left="0" w:firstLine="0"/>
                                <w:jc w:val="left"/>
                              </w:pPr>
                              <w:r>
                                <w:t xml:space="preserve"> </w:t>
                              </w:r>
                            </w:p>
                          </w:txbxContent>
                        </wps:txbx>
                        <wps:bodyPr horzOverflow="overflow" vert="horz" lIns="0" tIns="0" rIns="0" bIns="0" rtlCol="0">
                          <a:noAutofit/>
                        </wps:bodyPr>
                      </wps:wsp>
                      <wps:wsp>
                        <wps:cNvPr id="5114" name="Rectangle 5114"/>
                        <wps:cNvSpPr/>
                        <wps:spPr>
                          <a:xfrm>
                            <a:off x="1789557" y="503344"/>
                            <a:ext cx="46619" cy="206429"/>
                          </a:xfrm>
                          <a:prstGeom prst="rect">
                            <a:avLst/>
                          </a:prstGeom>
                          <a:ln>
                            <a:noFill/>
                          </a:ln>
                        </wps:spPr>
                        <wps:txbx>
                          <w:txbxContent>
                            <w:p w:rsidR="00813F7A" w:rsidRDefault="00813F7A">
                              <w:pPr>
                                <w:spacing w:after="160" w:line="259" w:lineRule="auto"/>
                                <w:ind w:left="0" w:firstLine="0"/>
                                <w:jc w:val="left"/>
                              </w:pPr>
                              <w:r>
                                <w:t xml:space="preserve"> </w:t>
                              </w:r>
                            </w:p>
                          </w:txbxContent>
                        </wps:txbx>
                        <wps:bodyPr horzOverflow="overflow" vert="horz" lIns="0" tIns="0" rIns="0" bIns="0" rtlCol="0">
                          <a:noAutofit/>
                        </wps:bodyPr>
                      </wps:wsp>
                      <wps:wsp>
                        <wps:cNvPr id="97514" name="Shape 97514"/>
                        <wps:cNvSpPr/>
                        <wps:spPr>
                          <a:xfrm>
                            <a:off x="0" y="643510"/>
                            <a:ext cx="2246630" cy="9144"/>
                          </a:xfrm>
                          <a:custGeom>
                            <a:avLst/>
                            <a:gdLst/>
                            <a:ahLst/>
                            <a:cxnLst/>
                            <a:rect l="0" t="0" r="0" b="0"/>
                            <a:pathLst>
                              <a:path w="2246630" h="9144">
                                <a:moveTo>
                                  <a:pt x="0" y="0"/>
                                </a:moveTo>
                                <a:lnTo>
                                  <a:pt x="2246630" y="0"/>
                                </a:lnTo>
                                <a:lnTo>
                                  <a:pt x="22466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80944" o:spid="_x0000_s1170" style="position:absolute;margin-left:77.55pt;margin-top:-14.3pt;width:176.9pt;height:51.85pt;z-index:251663360;mso-position-horizontal-relative:text;mso-position-vertical-relative:text" coordsize="22466,6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">
                <v:shape id="Shape 97512" o:spid="_x0000_s1171" style="position:absolute;left:1127;width:21339;height:91;visibility:visible;mso-wrap-style:square;v-text-anchor:top" coordsize="21338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" path="m,l2133854,r,9144l,9144,,e" fillcolor="black" stroked="f" strokeweight="0">
                  <v:stroke miterlimit="83231f" joinstyle="miter"/>
                  <v:path arrowok="t" textboxrect="0,0,2133854,9144"/>
                </v:shape>
                <v:rect id="Rectangle 5094" o:spid="_x0000_s1172" style="position:absolute;left:8747;top:1817;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" filled="f" stroked="f">
                  <v:textbox inset="0,0,0,0">
                    <w:txbxContent>
                      <w:p w:rsidR="00813F7A" w:rsidRDefault="00813F7A">
                        <w:pPr>
                          <w:spacing w:after="160" w:line="259" w:lineRule="auto"/>
                          <w:ind w:left="0" w:firstLine="0"/>
                          <w:jc w:val="left"/>
                        </w:pPr>
                        <w:r>
                          <w:t xml:space="preserve"> </w:t>
                        </w:r>
                      </w:p>
                    </w:txbxContent>
                  </v:textbox>
                </v:rect>
                <v:rect id="Rectangle 5095" o:spid="_x0000_s1173" style="position:absolute;left:13323;top:1817;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" filled="f" stroked="f">
                  <v:textbox inset="0,0,0,0">
                    <w:txbxContent>
                      <w:p w:rsidR="00813F7A" w:rsidRDefault="00813F7A">
                        <w:pPr>
                          <w:spacing w:after="160" w:line="259" w:lineRule="auto"/>
                          <w:ind w:left="0" w:firstLine="0"/>
                          <w:jc w:val="left"/>
                        </w:pPr>
                        <w:r>
                          <w:t xml:space="preserve"> </w:t>
                        </w:r>
                      </w:p>
                    </w:txbxContent>
                  </v:textbox>
                </v:rect>
                <v:rect id="Rectangle 5096" o:spid="_x0000_s1174" style="position:absolute;left:17895;top:1817;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" filled="f" stroked="f">
                  <v:textbox inset="0,0,0,0">
                    <w:txbxContent>
                      <w:p w:rsidR="00813F7A" w:rsidRDefault="00813F7A">
                        <w:pPr>
                          <w:spacing w:after="160" w:line="259" w:lineRule="auto"/>
                          <w:ind w:left="0" w:firstLine="0"/>
                          <w:jc w:val="left"/>
                        </w:pPr>
                        <w:r>
                          <w:t xml:space="preserve"> </w:t>
                        </w:r>
                      </w:p>
                    </w:txbxContent>
                  </v:textbox>
                </v:rect>
                <v:shape id="Shape 97513" o:spid="_x0000_s1175" style="position:absolute;left:2682;top:3219;width:19784;height:91;visibility:visible;mso-wrap-style:square;v-text-anchor:top" coordsize="19784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" path="m,l1978406,r,9144l,9144,,e" fillcolor="black" stroked="f" strokeweight="0">
                  <v:stroke miterlimit="83231f" joinstyle="miter"/>
                  <v:path arrowok="t" textboxrect="0,0,1978406,9144"/>
                </v:shape>
                <v:rect id="Rectangle 5111" o:spid="_x0000_s1176" style="position:absolute;left:4175;top:5033;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" filled="f" stroked="f">
                  <v:textbox inset="0,0,0,0">
                    <w:txbxContent>
                      <w:p w:rsidR="00813F7A" w:rsidRDefault="00813F7A">
                        <w:pPr>
                          <w:spacing w:after="160" w:line="259" w:lineRule="auto"/>
                          <w:ind w:left="0" w:firstLine="0"/>
                          <w:jc w:val="left"/>
                        </w:pPr>
                        <w:r>
                          <w:t xml:space="preserve"> </w:t>
                        </w:r>
                      </w:p>
                    </w:txbxContent>
                  </v:textbox>
                </v:rect>
                <v:rect id="Rectangle 5112" o:spid="_x0000_s1177" style="position:absolute;left:8747;top:5033;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" filled="f" stroked="f">
                  <v:textbox inset="0,0,0,0">
                    <w:txbxContent>
                      <w:p w:rsidR="00813F7A" w:rsidRDefault="00813F7A">
                        <w:pPr>
                          <w:spacing w:after="160" w:line="259" w:lineRule="auto"/>
                          <w:ind w:left="0" w:firstLine="0"/>
                          <w:jc w:val="left"/>
                        </w:pPr>
                        <w:r>
                          <w:t xml:space="preserve"> </w:t>
                        </w:r>
                      </w:p>
                    </w:txbxContent>
                  </v:textbox>
                </v:rect>
                <v:rect id="Rectangle 5113" o:spid="_x0000_s1178" style="position:absolute;left:13323;top:5033;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" filled="f" stroked="f">
                  <v:textbox inset="0,0,0,0">
                    <w:txbxContent>
                      <w:p w:rsidR="00813F7A" w:rsidRDefault="00813F7A">
                        <w:pPr>
                          <w:spacing w:after="160" w:line="259" w:lineRule="auto"/>
                          <w:ind w:left="0" w:firstLine="0"/>
                          <w:jc w:val="left"/>
                        </w:pPr>
                        <w:r>
                          <w:t xml:space="preserve"> </w:t>
                        </w:r>
                      </w:p>
                    </w:txbxContent>
                  </v:textbox>
                </v:rect>
                <v:rect id="Rectangle 5114" o:spid="_x0000_s1179" style="position:absolute;left:17895;top:5033;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" filled="f" stroked="f">
                  <v:textbox inset="0,0,0,0">
                    <w:txbxContent>
                      <w:p w:rsidR="00813F7A" w:rsidRDefault="00813F7A">
                        <w:pPr>
                          <w:spacing w:after="160" w:line="259" w:lineRule="auto"/>
                          <w:ind w:left="0" w:firstLine="0"/>
                          <w:jc w:val="left"/>
                        </w:pPr>
                        <w:r>
                          <w:t xml:space="preserve"> </w:t>
                        </w:r>
                      </w:p>
                    </w:txbxContent>
                  </v:textbox>
                </v:rect>
                <v:shape id="Shape 97514" o:spid="_x0000_s1180" style="position:absolute;top:6435;width:22466;height:91;visibility:visible;mso-wrap-style:square;v-text-anchor:top" coordsize="22466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" path="m,l2246630,r,9144l,9144,,e" fillcolor="black" stroked="f" strokeweight="0">
                  <v:stroke miterlimit="83231f" joinstyle="miter"/>
                  <v:path arrowok="t" textboxrect="0,0,2246630,9144"/>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column">
                  <wp:posOffset>3848989</wp:posOffset>
                </wp:positionH>
                <wp:positionV relativeFrom="paragraph">
                  <wp:posOffset>140164</wp:posOffset>
                </wp:positionV>
                <wp:extent cx="2583434" cy="336608"/>
                <wp:effectExtent l="0" t="0" r="0" b="0"/>
                <wp:wrapSquare wrapText="bothSides"/>
                <wp:docPr id="80948" name="Group 80948"/>
                <wp:cNvGraphicFramePr/>
                <a:graphic xmlns:a="http://schemas.openxmlformats.org/drawingml/2006/main">
                  <a:graphicData uri="http://schemas.microsoft.com/office/word/2010/wordprocessingGroup">
                    <wpg:wgp>
                      <wpg:cNvGrpSpPr/>
                      <wpg:grpSpPr>
                        <a:xfrm>
                          <a:off x="0" y="0"/>
                          <a:ext cx="2583434" cy="336608"/>
                          <a:chOff x="0" y="0"/>
                          <a:chExt cx="2583434" cy="336608"/>
                        </a:xfrm>
                      </wpg:grpSpPr>
                      <wps:wsp>
                        <wps:cNvPr id="97518" name="Shape 97518"/>
                        <wps:cNvSpPr/>
                        <wps:spPr>
                          <a:xfrm>
                            <a:off x="0" y="0"/>
                            <a:ext cx="2583434" cy="9144"/>
                          </a:xfrm>
                          <a:custGeom>
                            <a:avLst/>
                            <a:gdLst/>
                            <a:ahLst/>
                            <a:cxnLst/>
                            <a:rect l="0" t="0" r="0" b="0"/>
                            <a:pathLst>
                              <a:path w="2583434" h="9144">
                                <a:moveTo>
                                  <a:pt x="0" y="0"/>
                                </a:moveTo>
                                <a:lnTo>
                                  <a:pt x="2583434" y="0"/>
                                </a:lnTo>
                                <a:lnTo>
                                  <a:pt x="25834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18" name="Rectangle 5118"/>
                        <wps:cNvSpPr/>
                        <wps:spPr>
                          <a:xfrm>
                            <a:off x="754380" y="181398"/>
                            <a:ext cx="46619" cy="206429"/>
                          </a:xfrm>
                          <a:prstGeom prst="rect">
                            <a:avLst/>
                          </a:prstGeom>
                          <a:ln>
                            <a:noFill/>
                          </a:ln>
                        </wps:spPr>
                        <wps:txbx>
                          <w:txbxContent>
                            <w:p w:rsidR="00813F7A" w:rsidRDefault="00813F7A">
                              <w:pPr>
                                <w:spacing w:after="160" w:line="259" w:lineRule="auto"/>
                                <w:ind w:left="0" w:firstLine="0"/>
                                <w:jc w:val="left"/>
                              </w:pPr>
                              <w:r>
                                <w:t xml:space="preserve"> </w:t>
                              </w:r>
                            </w:p>
                          </w:txbxContent>
                        </wps:txbx>
                        <wps:bodyPr horzOverflow="overflow" vert="horz" lIns="0" tIns="0" rIns="0" bIns="0" rtlCol="0">
                          <a:noAutofit/>
                        </wps:bodyPr>
                      </wps:wsp>
                      <wps:wsp>
                        <wps:cNvPr id="5119" name="Rectangle 5119"/>
                        <wps:cNvSpPr/>
                        <wps:spPr>
                          <a:xfrm>
                            <a:off x="1211580" y="181398"/>
                            <a:ext cx="46619" cy="206429"/>
                          </a:xfrm>
                          <a:prstGeom prst="rect">
                            <a:avLst/>
                          </a:prstGeom>
                          <a:ln>
                            <a:noFill/>
                          </a:ln>
                        </wps:spPr>
                        <wps:txbx>
                          <w:txbxContent>
                            <w:p w:rsidR="00813F7A" w:rsidRDefault="00813F7A">
                              <w:pPr>
                                <w:spacing w:after="160" w:line="259" w:lineRule="auto"/>
                                <w:ind w:left="0" w:firstLine="0"/>
                                <w:jc w:val="left"/>
                              </w:pPr>
                              <w:r>
                                <w:t xml:space="preserve"> </w:t>
                              </w:r>
                            </w:p>
                          </w:txbxContent>
                        </wps:txbx>
                        <wps:bodyPr horzOverflow="overflow" vert="horz" lIns="0" tIns="0" rIns="0" bIns="0" rtlCol="0">
                          <a:noAutofit/>
                        </wps:bodyPr>
                      </wps:wsp>
                      <wps:wsp>
                        <wps:cNvPr id="5120" name="Rectangle 5120"/>
                        <wps:cNvSpPr/>
                        <wps:spPr>
                          <a:xfrm>
                            <a:off x="1669161" y="181398"/>
                            <a:ext cx="46619" cy="206429"/>
                          </a:xfrm>
                          <a:prstGeom prst="rect">
                            <a:avLst/>
                          </a:prstGeom>
                          <a:ln>
                            <a:noFill/>
                          </a:ln>
                        </wps:spPr>
                        <wps:txbx>
                          <w:txbxContent>
                            <w:p w:rsidR="00813F7A" w:rsidRDefault="00813F7A">
                              <w:pPr>
                                <w:spacing w:after="160" w:line="259" w:lineRule="auto"/>
                                <w:ind w:left="0" w:firstLine="0"/>
                                <w:jc w:val="left"/>
                              </w:pPr>
                              <w:r>
                                <w:t xml:space="preserve"> </w:t>
                              </w:r>
                            </w:p>
                          </w:txbxContent>
                        </wps:txbx>
                        <wps:bodyPr horzOverflow="overflow" vert="horz" lIns="0" tIns="0" rIns="0" bIns="0" rtlCol="0">
                          <a:noAutofit/>
                        </wps:bodyPr>
                      </wps:wsp>
                      <wps:wsp>
                        <wps:cNvPr id="5121" name="Rectangle 5121"/>
                        <wps:cNvSpPr/>
                        <wps:spPr>
                          <a:xfrm>
                            <a:off x="2126361" y="181398"/>
                            <a:ext cx="46619" cy="206429"/>
                          </a:xfrm>
                          <a:prstGeom prst="rect">
                            <a:avLst/>
                          </a:prstGeom>
                          <a:ln>
                            <a:noFill/>
                          </a:ln>
                        </wps:spPr>
                        <wps:txbx>
                          <w:txbxContent>
                            <w:p w:rsidR="00813F7A" w:rsidRDefault="00813F7A">
                              <w:pPr>
                                <w:spacing w:after="160" w:line="259" w:lineRule="auto"/>
                                <w:ind w:left="0" w:firstLine="0"/>
                                <w:jc w:val="left"/>
                              </w:pPr>
                              <w:r>
                                <w:t xml:space="preserve"> </w:t>
                              </w:r>
                            </w:p>
                          </w:txbxContent>
                        </wps:txbx>
                        <wps:bodyPr horzOverflow="overflow" vert="horz" lIns="0" tIns="0" rIns="0" bIns="0" rtlCol="0">
                          <a:noAutofit/>
                        </wps:bodyPr>
                      </wps:wsp>
                      <wps:wsp>
                        <wps:cNvPr id="97519" name="Shape 97519"/>
                        <wps:cNvSpPr/>
                        <wps:spPr>
                          <a:xfrm>
                            <a:off x="225552" y="321564"/>
                            <a:ext cx="2357882" cy="9144"/>
                          </a:xfrm>
                          <a:custGeom>
                            <a:avLst/>
                            <a:gdLst/>
                            <a:ahLst/>
                            <a:cxnLst/>
                            <a:rect l="0" t="0" r="0" b="0"/>
                            <a:pathLst>
                              <a:path w="2357882" h="9144">
                                <a:moveTo>
                                  <a:pt x="0" y="0"/>
                                </a:moveTo>
                                <a:lnTo>
                                  <a:pt x="2357882" y="0"/>
                                </a:lnTo>
                                <a:lnTo>
                                  <a:pt x="23578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80948" o:spid="_x0000_s1181" style="position:absolute;margin-left:303.05pt;margin-top:11.05pt;width:203.4pt;height:26.5pt;z-index:251664384;mso-position-horizontal-relative:text;mso-position-vertical-relative:text" coordsize="25834,3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">
                <v:shape id="Shape 97518" o:spid="_x0000_s1182" style="position:absolute;width:25834;height:91;visibility:visible;mso-wrap-style:square;v-text-anchor:top" coordsize="25834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" path="m,l2583434,r,9144l,9144,,e" fillcolor="black" stroked="f" strokeweight="0">
                  <v:stroke miterlimit="83231f" joinstyle="miter"/>
                  <v:path arrowok="t" textboxrect="0,0,2583434,9144"/>
                </v:shape>
                <v:rect id="Rectangle 5118" o:spid="_x0000_s1183" style="position:absolute;left:7543;top:1813;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" filled="f" stroked="f">
                  <v:textbox inset="0,0,0,0">
                    <w:txbxContent>
                      <w:p w:rsidR="00813F7A" w:rsidRDefault="00813F7A">
                        <w:pPr>
                          <w:spacing w:after="160" w:line="259" w:lineRule="auto"/>
                          <w:ind w:left="0" w:firstLine="0"/>
                          <w:jc w:val="left"/>
                        </w:pPr>
                        <w:r>
                          <w:t xml:space="preserve"> </w:t>
                        </w:r>
                      </w:p>
                    </w:txbxContent>
                  </v:textbox>
                </v:rect>
                <v:rect id="Rectangle 5119" o:spid="_x0000_s1184" style="position:absolute;left:12115;top:1813;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" filled="f" stroked="f">
                  <v:textbox inset="0,0,0,0">
                    <w:txbxContent>
                      <w:p w:rsidR="00813F7A" w:rsidRDefault="00813F7A">
                        <w:pPr>
                          <w:spacing w:after="160" w:line="259" w:lineRule="auto"/>
                          <w:ind w:left="0" w:firstLine="0"/>
                          <w:jc w:val="left"/>
                        </w:pPr>
                        <w:r>
                          <w:t xml:space="preserve"> </w:t>
                        </w:r>
                      </w:p>
                    </w:txbxContent>
                  </v:textbox>
                </v:rect>
                <v:rect id="Rectangle 5120" o:spid="_x0000_s1185" style="position:absolute;left:16691;top:1813;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" filled="f" stroked="f">
                  <v:textbox inset="0,0,0,0">
                    <w:txbxContent>
                      <w:p w:rsidR="00813F7A" w:rsidRDefault="00813F7A">
                        <w:pPr>
                          <w:spacing w:after="160" w:line="259" w:lineRule="auto"/>
                          <w:ind w:left="0" w:firstLine="0"/>
                          <w:jc w:val="left"/>
                        </w:pPr>
                        <w:r>
                          <w:t xml:space="preserve"> </w:t>
                        </w:r>
                      </w:p>
                    </w:txbxContent>
                  </v:textbox>
                </v:rect>
                <v:rect id="Rectangle 5121" o:spid="_x0000_s1186" style="position:absolute;left:21263;top:1813;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" filled="f" stroked="f">
                  <v:textbox inset="0,0,0,0">
                    <w:txbxContent>
                      <w:p w:rsidR="00813F7A" w:rsidRDefault="00813F7A">
                        <w:pPr>
                          <w:spacing w:after="160" w:line="259" w:lineRule="auto"/>
                          <w:ind w:left="0" w:firstLine="0"/>
                          <w:jc w:val="left"/>
                        </w:pPr>
                        <w:r>
                          <w:t xml:space="preserve"> </w:t>
                        </w:r>
                      </w:p>
                    </w:txbxContent>
                  </v:textbox>
                </v:rect>
                <v:shape id="Shape 97519" o:spid="_x0000_s1187" style="position:absolute;left:2255;top:3215;width:23579;height:92;visibility:visible;mso-wrap-style:square;v-text-anchor:top" coordsize="2357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" path="m,l2357882,r,9144l,9144,,e" fillcolor="black" stroked="f" strokeweight="0">
                  <v:stroke miterlimit="83231f" joinstyle="miter"/>
                  <v:path arrowok="t" textboxrect="0,0,2357882,9144"/>
                </v:shape>
                <w10:wrap type="square"/>
              </v:group>
            </w:pict>
          </mc:Fallback>
        </mc:AlternateContent>
      </w:r>
      <w:r>
        <w:rPr>
          <w:rFonts w:ascii="Calibri" w:eastAsia="Calibri" w:hAnsi="Calibri" w:cs="Calibri"/>
        </w:rPr>
        <w:tab/>
      </w:r>
      <w:r>
        <w:t xml:space="preserve">Name Typed:   </w:t>
      </w:r>
      <w:r>
        <w:tab/>
        <w:t xml:space="preserve">Company:  </w:t>
      </w:r>
      <w:r>
        <w:tab/>
        <w:t xml:space="preserve"> </w:t>
      </w:r>
      <w:r>
        <w:tab/>
        <w:t xml:space="preserve"> </w:t>
      </w:r>
      <w:r>
        <w:tab/>
        <w:t xml:space="preserve"> </w:t>
      </w:r>
      <w:r>
        <w:tab/>
        <w:t xml:space="preserve"> </w:t>
      </w:r>
      <w:r>
        <w:tab/>
        <w:t xml:space="preserve"> </w:t>
      </w:r>
      <w:r>
        <w:tab/>
        <w:t xml:space="preserve">  </w:t>
      </w:r>
    </w:p>
    <w:p w:rsidR="007D48EB" w:rsidRDefault="002C4343">
      <w:pPr>
        <w:spacing w:after="0" w:line="259" w:lineRule="auto"/>
        <w:ind w:left="768" w:right="74" w:firstLine="0"/>
        <w:jc w:val="left"/>
      </w:pPr>
      <w:r>
        <w:t xml:space="preserve"> </w:t>
      </w:r>
    </w:p>
    <w:p w:rsidR="007D48EB" w:rsidRDefault="002C4343">
      <w:pPr>
        <w:tabs>
          <w:tab w:val="center" w:pos="3565"/>
          <w:tab w:val="center" w:pos="10130"/>
        </w:tabs>
        <w:ind w:left="0" w:firstLine="0"/>
        <w:jc w:val="left"/>
      </w:pPr>
      <w:r>
        <w:rPr>
          <w:rFonts w:ascii="Calibri" w:eastAsia="Calibri" w:hAnsi="Calibri" w:cs="Calibri"/>
        </w:rPr>
        <w:tab/>
      </w:r>
      <w:r w:rsidR="00F461E9">
        <w:rPr>
          <w:rFonts w:ascii="Calibri" w:eastAsia="Calibri" w:hAnsi="Calibri" w:cs="Calibri"/>
        </w:rPr>
        <w:t xml:space="preserve">                                                                                                         </w:t>
      </w:r>
      <w:r>
        <w:t xml:space="preserve">Address: City/State/zip:   </w:t>
      </w:r>
      <w:r>
        <w:tab/>
        <w:t xml:space="preserve"> </w:t>
      </w:r>
    </w:p>
    <w:p w:rsidR="007D48EB" w:rsidRDefault="002C4343">
      <w:pPr>
        <w:spacing w:after="0" w:line="259" w:lineRule="auto"/>
        <w:ind w:left="768" w:firstLine="0"/>
        <w:jc w:val="left"/>
      </w:pPr>
      <w:r>
        <w:t xml:space="preserve"> </w:t>
      </w:r>
    </w:p>
    <w:p w:rsidR="007D48EB" w:rsidRDefault="002C4343" w:rsidP="00F461E9">
      <w:pPr>
        <w:spacing w:after="0" w:line="259" w:lineRule="auto"/>
        <w:ind w:left="768" w:firstLine="0"/>
        <w:jc w:val="left"/>
      </w:pPr>
      <w:r>
        <w:rPr>
          <w:b/>
        </w:rPr>
        <w:t xml:space="preserve"> </w:t>
      </w:r>
      <w:r>
        <w:t xml:space="preserve"> </w:t>
      </w:r>
    </w:p>
    <w:p w:rsidR="007D48EB" w:rsidRDefault="002C4343">
      <w:pPr>
        <w:spacing w:after="0" w:line="259" w:lineRule="auto"/>
        <w:ind w:left="754" w:firstLine="0"/>
        <w:jc w:val="center"/>
      </w:pPr>
      <w:r>
        <w:rPr>
          <w:sz w:val="24"/>
        </w:rPr>
        <w:t xml:space="preserve"> </w:t>
      </w:r>
    </w:p>
    <w:p w:rsidR="007D48EB" w:rsidRDefault="007D48EB">
      <w:pPr>
        <w:sectPr w:rsidR="007D48EB">
          <w:footerReference w:type="even" r:id="rId31"/>
          <w:footerReference w:type="default" r:id="rId32"/>
          <w:footerReference w:type="first" r:id="rId33"/>
          <w:pgSz w:w="12240" w:h="15840"/>
          <w:pgMar w:top="727" w:right="1364" w:bottom="723" w:left="672" w:header="720" w:footer="723" w:gutter="0"/>
          <w:cols w:space="720"/>
        </w:sectPr>
      </w:pPr>
    </w:p>
    <w:p w:rsidR="007D48EB" w:rsidRDefault="002C4343">
      <w:pPr>
        <w:pStyle w:val="Heading2"/>
        <w:ind w:left="707" w:right="703"/>
      </w:pPr>
      <w:r>
        <w:lastRenderedPageBreak/>
        <w:t xml:space="preserve">EXHIBIT I STANDARD TERMS AND CONDITIONS </w:t>
      </w:r>
    </w:p>
    <w:p w:rsidR="007D48EB" w:rsidRDefault="002C4343">
      <w:pPr>
        <w:spacing w:after="0" w:line="259" w:lineRule="auto"/>
        <w:ind w:left="0" w:firstLine="0"/>
        <w:jc w:val="left"/>
      </w:pPr>
      <w:r>
        <w:rPr>
          <w:b/>
        </w:rPr>
        <w:t xml:space="preserve"> </w:t>
      </w:r>
    </w:p>
    <w:p w:rsidR="007D48EB" w:rsidRDefault="002C4343">
      <w:pPr>
        <w:ind w:left="-15" w:right="1" w:firstLine="0"/>
      </w:pPr>
      <w:r>
        <w:rPr>
          <w:sz w:val="20"/>
        </w:rPr>
        <w:t xml:space="preserve">The following General Terms and Conditions are an equal and integral part of this Request </w:t>
      </w:r>
      <w:proofErr w:type="gramStart"/>
      <w:r>
        <w:rPr>
          <w:sz w:val="20"/>
        </w:rPr>
        <w:t>For</w:t>
      </w:r>
      <w:proofErr w:type="gramEnd"/>
      <w:r>
        <w:rPr>
          <w:sz w:val="20"/>
        </w:rPr>
        <w:t xml:space="preserve"> Proposal (RFP).  The terms, conditions and specifications contained in this RFP along with any attachments and the Offerors’ response may be incorporated into any Purchase Order/ Agreement issued as a result of this RFP, including any addenda. UNMHSC reserves the right to negotiate with a successful Offeror (Contractor) provisions in addition to those stipulated in this RFP. The contents of this RFP, as revised and/or supplemented, and the successful Offerors’ proposal may be incorporated into the Contract. Should an Offeror object to any of the UNMHSC Standard Terms and Conditions the Offeror must propose specific alternative language that would be acceptable to UNMHSC. </w:t>
      </w:r>
    </w:p>
    <w:p w:rsidR="007D48EB" w:rsidRDefault="002C4343">
      <w:pPr>
        <w:ind w:left="-15" w:right="1" w:firstLine="0"/>
      </w:pPr>
      <w:r>
        <w:rPr>
          <w:sz w:val="20"/>
        </w:rPr>
        <w:t xml:space="preserve">General references to the Offerors’ terms and conditions or attempts at complete substitutions are not acceptable to UNMHSC and will result in disqualification of the Offerors’ proposal. Offerors' must provide a brief statement of the purpose and impact, if any, of each proposed change followed by the specific proposed alternate wording.  </w:t>
      </w:r>
    </w:p>
    <w:p w:rsidR="007D48EB" w:rsidRDefault="002C4343">
      <w:pPr>
        <w:spacing w:after="0" w:line="259" w:lineRule="auto"/>
        <w:ind w:left="0" w:firstLine="0"/>
        <w:jc w:val="left"/>
      </w:pPr>
      <w:r>
        <w:rPr>
          <w:sz w:val="20"/>
        </w:rPr>
        <w:t xml:space="preserve"> </w:t>
      </w:r>
    </w:p>
    <w:p w:rsidR="007D48EB" w:rsidRDefault="002C4343">
      <w:pPr>
        <w:ind w:left="-15" w:right="1" w:firstLine="0"/>
      </w:pPr>
      <w:r>
        <w:rPr>
          <w:sz w:val="20"/>
        </w:rPr>
        <w:t xml:space="preserve">Any proposed changes to the terms and conditions attached to this RFP must be stated in Offerors’ proposal in a Section marked “TERMS AND CONDITIONS”.  Offerors are cautioned that any changes to the terms and conditions that are NOT stated in the RFP response will not be entertained by UNMHSC at a later date. Any provisions in any proposal, quotation, acknowledgment or other forms or contract documents applicable to the services that are inconsistent, or in conflict, with any provisions of this RFP or the resultant contract will be ineffective and inapplicable.  </w:t>
      </w:r>
    </w:p>
    <w:p w:rsidR="007D48EB" w:rsidRDefault="002C4343">
      <w:pPr>
        <w:spacing w:after="0" w:line="259" w:lineRule="auto"/>
        <w:ind w:left="0" w:firstLine="0"/>
        <w:jc w:val="left"/>
      </w:pPr>
      <w:r>
        <w:rPr>
          <w:sz w:val="20"/>
        </w:rPr>
        <w:t xml:space="preserve"> </w:t>
      </w:r>
    </w:p>
    <w:p w:rsidR="007D48EB" w:rsidRDefault="002C4343">
      <w:pPr>
        <w:ind w:left="-15" w:right="1" w:firstLine="0"/>
      </w:pPr>
      <w:r>
        <w:rPr>
          <w:sz w:val="20"/>
        </w:rPr>
        <w:t xml:space="preserve">UNMHSC reserves the right to reject a proposal on the basis the compromising language cannot be accepted by UNMHSC. Any additional terms and conditions which may be the subject of negotiation will be discussed only between UNMHSC and the successful Offeror and shall not be deemed an opportunity to amend the Offeror’s proposal. </w:t>
      </w:r>
    </w:p>
    <w:p w:rsidR="007D48EB" w:rsidRDefault="002C4343">
      <w:pPr>
        <w:spacing w:after="142" w:line="259" w:lineRule="auto"/>
        <w:ind w:left="0" w:firstLine="0"/>
        <w:jc w:val="left"/>
      </w:pPr>
      <w:r>
        <w:rPr>
          <w:sz w:val="16"/>
        </w:rPr>
        <w:t xml:space="preserve"> </w:t>
      </w:r>
    </w:p>
    <w:p w:rsidR="007D48EB" w:rsidRDefault="002C4343" w:rsidP="00B06CC9">
      <w:pPr>
        <w:numPr>
          <w:ilvl w:val="0"/>
          <w:numId w:val="28"/>
        </w:numPr>
        <w:spacing w:after="34"/>
        <w:ind w:right="1" w:hanging="360"/>
      </w:pPr>
      <w:r>
        <w:rPr>
          <w:sz w:val="20"/>
        </w:rPr>
        <w:t xml:space="preserve">ACCEPTANCE AND REJECTION. If prior to final acceptance, any goods or services are found to be defective or not as specified, or if the University is entitled to revoke acceptance of them the University may reject or revoke acceptance, require Seller to correct without charge within a reasonable time, or require delivery at an equitable reduction in price, at the University's option. Seller shall reimburse the University for all incidental and consequential costs related to unaccepted goods or services. Notwithstanding final acceptance and payment, Seller shall be liable for latent defects, fraud, or such gross mistakes as amount to fraud. Acceptance of goods or services shall not waive the right to claim damages for breach of contract. </w:t>
      </w:r>
    </w:p>
    <w:p w:rsidR="007D48EB" w:rsidRDefault="002C4343" w:rsidP="00B06CC9">
      <w:pPr>
        <w:numPr>
          <w:ilvl w:val="0"/>
          <w:numId w:val="28"/>
        </w:numPr>
        <w:ind w:right="1" w:hanging="360"/>
      </w:pPr>
      <w:r>
        <w:rPr>
          <w:sz w:val="20"/>
        </w:rPr>
        <w:t xml:space="preserve">ALTERNATE OFFERS.  Alternate offers will be accepted and considered provided they are “equal to” and meet all specifications of this RFP which may include all specifications of the Brand used to identify the quality of the goods and/or services requested. The University reserves the right to make the final determination as to whether or not an alternate offer is equal. It is the Offeror’s responsibility to provide, as part of the offer, descriptive literature, specifications and information on all alternate products and services offered. References of current users should be included. If the item(s) or service(s) offered are not clearly identified as alternate item(s) or services, it is understood that the offer is for item(s) and service exactly as specified in this RFP.  </w:t>
      </w:r>
    </w:p>
    <w:p w:rsidR="007D48EB" w:rsidRDefault="002C4343" w:rsidP="00B06CC9">
      <w:pPr>
        <w:numPr>
          <w:ilvl w:val="0"/>
          <w:numId w:val="28"/>
        </w:numPr>
        <w:ind w:right="1" w:hanging="360"/>
      </w:pPr>
      <w:r>
        <w:rPr>
          <w:sz w:val="20"/>
        </w:rPr>
        <w:t xml:space="preserve">APPROPRIATION.  The terms of the contract are contingent upon sufficient appropriations and authorization being made by the Regents of the University of New Mexico.  If sufficient appropriations and authorization are not made by the Regents of the University of New Mexico, the contract shall, notwithstanding any other provisions of the contract, terminate immediately upon the Offeror’s receipt of written notice of termination from the </w:t>
      </w:r>
      <w:r>
        <w:t>UNMHSC</w:t>
      </w:r>
      <w:r>
        <w:rPr>
          <w:sz w:val="20"/>
        </w:rPr>
        <w:t xml:space="preserve">. </w:t>
      </w:r>
    </w:p>
    <w:p w:rsidR="007D48EB" w:rsidRDefault="002C4343" w:rsidP="00B06CC9">
      <w:pPr>
        <w:numPr>
          <w:ilvl w:val="0"/>
          <w:numId w:val="28"/>
        </w:numPr>
        <w:ind w:right="1" w:hanging="360"/>
      </w:pPr>
      <w:r>
        <w:rPr>
          <w:sz w:val="20"/>
        </w:rPr>
        <w:t xml:space="preserve">ASSIGNMENT.  Any resultant Purchase Order/Agreement may be assignable by the University. Except as to any payment due hereunder, any resultant Purchase Order/Agreement shall not be assignable by Seller without written approval from the University.   </w:t>
      </w:r>
    </w:p>
    <w:p w:rsidR="007D48EB" w:rsidRDefault="002C4343" w:rsidP="00B06CC9">
      <w:pPr>
        <w:numPr>
          <w:ilvl w:val="0"/>
          <w:numId w:val="28"/>
        </w:numPr>
        <w:ind w:right="1" w:hanging="360"/>
      </w:pPr>
      <w:r>
        <w:rPr>
          <w:sz w:val="20"/>
        </w:rPr>
        <w:t xml:space="preserve">AWARDS – MULTIPLE. The University reserves the right to make multiple awards to primary and secondary source or to otherwise split the award of the items, projects and/or sections of this proposal. </w:t>
      </w:r>
    </w:p>
    <w:p w:rsidR="007D48EB" w:rsidRDefault="002C4343" w:rsidP="00B06CC9">
      <w:pPr>
        <w:numPr>
          <w:ilvl w:val="0"/>
          <w:numId w:val="28"/>
        </w:numPr>
        <w:ind w:right="1" w:hanging="360"/>
      </w:pPr>
      <w:r>
        <w:rPr>
          <w:sz w:val="20"/>
        </w:rPr>
        <w:t xml:space="preserve">BRAND NAME OR EQUAL.  The brand name(s), part and/or catalog number(s) are used to establish a level of quality and to describe the item(s) required. If offering a brand, part or catalog number other than that listed, please indicate items offered and include literature and/or technical specifications. Failure to do so may cause offer to be declared non-responsive. </w:t>
      </w:r>
    </w:p>
    <w:p w:rsidR="007D48EB" w:rsidRDefault="002C4343" w:rsidP="00B06CC9">
      <w:pPr>
        <w:numPr>
          <w:ilvl w:val="0"/>
          <w:numId w:val="28"/>
        </w:numPr>
        <w:ind w:right="1" w:hanging="360"/>
      </w:pPr>
      <w:r>
        <w:rPr>
          <w:sz w:val="20"/>
        </w:rPr>
        <w:t xml:space="preserve">CANCELLATION.  The University reserves the right to cancel without penalty, this RFP, any resultant Purchase Order/Agreement, or any portion thereof for convenience, unsatisfactory performance, or unavailability of funds.  </w:t>
      </w:r>
    </w:p>
    <w:p w:rsidR="007D48EB" w:rsidRDefault="002C4343" w:rsidP="00B06CC9">
      <w:pPr>
        <w:numPr>
          <w:ilvl w:val="0"/>
          <w:numId w:val="28"/>
        </w:numPr>
        <w:ind w:right="1" w:hanging="360"/>
      </w:pPr>
      <w:r>
        <w:rPr>
          <w:sz w:val="20"/>
        </w:rPr>
        <w:lastRenderedPageBreak/>
        <w:t xml:space="preserve">CHANGES.  The University may make changes within the general scope of any resultant Purchase Order/Agreement by giving notice to Seller and subsequently confirming such changes in writing. If such changes affect the cost of, or the time required for performance of a resultant Purchase Order/Agreement, an appropriate equitable adjustment shall be made. No change by Seller shall be recognized without written approval of the University. Any claim of Seller for an adjustment under this Paragraph must be made in writing within thirty (30) days from the date of receipt by Seller of notification of such change. Nothing in this Paragraph shall excuse Seller from proceeding with the performance of the Purchase Order/Agreement as changed hereunder. </w:t>
      </w:r>
    </w:p>
    <w:p w:rsidR="007D48EB" w:rsidRDefault="002C4343" w:rsidP="00B06CC9">
      <w:pPr>
        <w:numPr>
          <w:ilvl w:val="0"/>
          <w:numId w:val="28"/>
        </w:numPr>
        <w:spacing w:after="33"/>
        <w:ind w:right="1" w:hanging="360"/>
      </w:pPr>
      <w:r>
        <w:rPr>
          <w:sz w:val="20"/>
        </w:rPr>
        <w:t xml:space="preserve">CASH DISCOUNTS.  The University will take advantage of cash discounts offered whenever possible; however, cash discounts will not be used as a means to determine the lowest cost.  </w:t>
      </w:r>
    </w:p>
    <w:p w:rsidR="007D48EB" w:rsidRDefault="002C4343" w:rsidP="00B06CC9">
      <w:pPr>
        <w:numPr>
          <w:ilvl w:val="0"/>
          <w:numId w:val="28"/>
        </w:numPr>
        <w:ind w:right="1" w:hanging="360"/>
      </w:pPr>
      <w:r>
        <w:rPr>
          <w:sz w:val="20"/>
        </w:rPr>
        <w:t xml:space="preserve">CLEAN UP.  It is the Seller’s responsibility that the job site be kept clean and free of rubble while work is performed under this contract.  Upon completion of work, all areas shall be cleared of all contractors’ equipment excess materials and rubble. </w:t>
      </w:r>
    </w:p>
    <w:p w:rsidR="007D48EB" w:rsidRDefault="002C4343" w:rsidP="00B06CC9">
      <w:pPr>
        <w:numPr>
          <w:ilvl w:val="0"/>
          <w:numId w:val="28"/>
        </w:numPr>
        <w:ind w:right="1" w:hanging="360"/>
      </w:pPr>
      <w:r>
        <w:rPr>
          <w:sz w:val="20"/>
        </w:rPr>
        <w:t xml:space="preserve">CONFLICT OF INTEREST.  Seller shall disclose to the University Purchasing Department the name(s) of any University employee or member of the Board of Regents who has a direct or indirect financial interest in the Seller or in the proposed transaction. A University employee (or Regent) has a direct or indirect financial interest in the Seller or in the proposed transaction if presently or in the preceding twelve (12) months the employee/Regent or a close relative has an ownership interest in the Seller (other than as owner of less than 1% of the stock of a publicly traded corporation); works for the Seller, is a partner, officer, director, trustee or consultant to the Seller, has received grant, travel, honoraria or other similar support from the Seller, or has a right to receive royalties from the Seller. Seller shall file a Conflict of interest Disclosure form with the University Purchasing Department. </w:t>
      </w:r>
    </w:p>
    <w:p w:rsidR="007D48EB" w:rsidRDefault="002C4343" w:rsidP="00B06CC9">
      <w:pPr>
        <w:numPr>
          <w:ilvl w:val="0"/>
          <w:numId w:val="28"/>
        </w:numPr>
        <w:spacing w:after="27"/>
        <w:ind w:right="1" w:hanging="360"/>
      </w:pPr>
      <w:r>
        <w:rPr>
          <w:sz w:val="20"/>
        </w:rPr>
        <w:t xml:space="preserve">COOPERATION AND DISPUTE RESOLUTION.  The parties agree that, to the extent compatible with the separate and independent management of each, they will maintain effective liaison and close cooperation.  If a dispute arises related to the obligations or performance of either party under this Agreement, representatives of the parties will meet in good faith to resolve the dispute </w:t>
      </w:r>
    </w:p>
    <w:p w:rsidR="007D48EB" w:rsidRDefault="002C4343" w:rsidP="00B06CC9">
      <w:pPr>
        <w:numPr>
          <w:ilvl w:val="0"/>
          <w:numId w:val="28"/>
        </w:numPr>
        <w:ind w:right="1" w:hanging="360"/>
      </w:pPr>
      <w:r>
        <w:rPr>
          <w:sz w:val="20"/>
        </w:rPr>
        <w:t xml:space="preserve">DAMAGE AND SECURITY OF </w:t>
      </w:r>
      <w:r>
        <w:t>UNMHSC</w:t>
      </w:r>
      <w:r>
        <w:rPr>
          <w:sz w:val="20"/>
        </w:rPr>
        <w:t xml:space="preserve"> PROPERTY.  The proposer shall be responsible for all damage to persons or property that occurs as a result of proposer’s fault or negligence, or that of any of his employees, agents and/or subcontractors.  The proposer shall save and keep harmless </w:t>
      </w:r>
      <w:r>
        <w:t>UNMHSC</w:t>
      </w:r>
      <w:r>
        <w:rPr>
          <w:sz w:val="20"/>
        </w:rPr>
        <w:t xml:space="preserve"> against any and all loss, cost, damage, claims, expense or liability in connection with the performance of this contract.  Any equipment or facilities damaged by the proposer’s operations shall be repaired and/or restored to their original condition at the proposer’s expense, including but not limited to cleaning and painting. </w:t>
      </w:r>
    </w:p>
    <w:p w:rsidR="007D48EB" w:rsidRDefault="002C4343" w:rsidP="00B06CC9">
      <w:pPr>
        <w:numPr>
          <w:ilvl w:val="0"/>
          <w:numId w:val="28"/>
        </w:numPr>
        <w:spacing w:after="27"/>
        <w:ind w:right="1" w:hanging="360"/>
      </w:pPr>
      <w:r>
        <w:rPr>
          <w:sz w:val="20"/>
        </w:rPr>
        <w:t xml:space="preserve">DELIVERY DATE.  Delivery is an important consideration and is a factor in determining the award. If you cannot meet the delivery date stated, please state your earliest delivery date in your offer. </w:t>
      </w:r>
    </w:p>
    <w:p w:rsidR="007D48EB" w:rsidRDefault="002C4343" w:rsidP="00B06CC9">
      <w:pPr>
        <w:numPr>
          <w:ilvl w:val="0"/>
          <w:numId w:val="28"/>
        </w:numPr>
        <w:ind w:right="1" w:hanging="360"/>
      </w:pPr>
      <w:r>
        <w:rPr>
          <w:sz w:val="20"/>
        </w:rPr>
        <w:t xml:space="preserve">DISCLOSURE OF PROPOSAL CONTENTS.  The proposals will be kept confidential until </w:t>
      </w:r>
      <w:r>
        <w:t>UNMHSC</w:t>
      </w:r>
      <w:r>
        <w:rPr>
          <w:sz w:val="20"/>
        </w:rPr>
        <w:t xml:space="preserve"> awards a price agreement. At that time, all proposals and documents pertaining to the proposals will be open to the public, except for material that is proprietary or confidential. The Procurement Managers will not disclose or make public any pages of a proposal on which the Offeror has stamped or imprinted “proprietary” or “confidential” subject to the following requirements: </w:t>
      </w:r>
    </w:p>
    <w:p w:rsidR="007D48EB" w:rsidRDefault="002C4343">
      <w:pPr>
        <w:spacing w:after="17" w:line="259" w:lineRule="auto"/>
        <w:ind w:left="540" w:firstLine="0"/>
        <w:jc w:val="left"/>
      </w:pPr>
      <w:r>
        <w:rPr>
          <w:sz w:val="16"/>
        </w:rPr>
        <w:t xml:space="preserve"> </w:t>
      </w:r>
    </w:p>
    <w:p w:rsidR="007D48EB" w:rsidRDefault="002C4343">
      <w:pPr>
        <w:ind w:left="360" w:right="1" w:firstLine="0"/>
      </w:pPr>
      <w:r>
        <w:rPr>
          <w:sz w:val="20"/>
        </w:rPr>
        <w:t xml:space="preserve">Proprietary or confidential data shall be readily separable from the proposal in order to facilitate eventual public inspection of the non-confidential portion of the proposal. Confidential data is normally restricted to confidential financial information concerning the Offeror’s organization and data that qualifies as a trade secret in accordance with the Uniform Trade Secrets Act, 57-3A-l to 57-3A-7 NMSA 1978. The price of service offered or the cost of services proposed shall not be designated a proprietary or confidential information. </w:t>
      </w:r>
    </w:p>
    <w:p w:rsidR="007D48EB" w:rsidRDefault="002C4343">
      <w:pPr>
        <w:spacing w:after="20" w:line="259" w:lineRule="auto"/>
        <w:ind w:left="0" w:firstLine="0"/>
        <w:jc w:val="left"/>
      </w:pPr>
      <w:r>
        <w:rPr>
          <w:sz w:val="16"/>
        </w:rPr>
        <w:t xml:space="preserve"> </w:t>
      </w:r>
    </w:p>
    <w:p w:rsidR="007D48EB" w:rsidRDefault="002C4343">
      <w:pPr>
        <w:ind w:left="360" w:right="1" w:firstLine="0"/>
      </w:pPr>
      <w:r>
        <w:rPr>
          <w:sz w:val="20"/>
        </w:rPr>
        <w:t xml:space="preserve">If a request is received for disclosure of data for which an Offeror has made a written request for confidentiality, </w:t>
      </w:r>
      <w:r>
        <w:t>UNMHSC</w:t>
      </w:r>
      <w:r>
        <w:rPr>
          <w:sz w:val="20"/>
        </w:rPr>
        <w:t xml:space="preserve"> shall examine the Offeror’s request and make a written determination that specifies which portions of the proposal should be disclosed. Unless the Offeror takes legal action to prevent the disclosure, the proposal will be so disclosed. The proposal shall be open to public inspection subject to any continuing prohibition on the disclosure of confidential data. </w:t>
      </w:r>
    </w:p>
    <w:p w:rsidR="007D48EB" w:rsidRDefault="002C4343" w:rsidP="00B06CC9">
      <w:pPr>
        <w:numPr>
          <w:ilvl w:val="0"/>
          <w:numId w:val="28"/>
        </w:numPr>
        <w:ind w:right="1" w:hanging="360"/>
      </w:pPr>
      <w:r>
        <w:rPr>
          <w:sz w:val="20"/>
        </w:rPr>
        <w:t xml:space="preserve">DISRUPTION OF NORMAL ACTIVITY.  All work shall be performed so as not to interfere with normal College activities.  When it is necessary to disrupt normal activities, the schedule of work, and the areas to be affected must be approved by </w:t>
      </w:r>
      <w:r>
        <w:t>UNMHSC</w:t>
      </w:r>
      <w:r>
        <w:rPr>
          <w:sz w:val="20"/>
        </w:rPr>
        <w:t xml:space="preserve">’s authorized representative prior to commencement of the work. </w:t>
      </w:r>
    </w:p>
    <w:p w:rsidR="007D48EB" w:rsidRDefault="002C4343" w:rsidP="00B06CC9">
      <w:pPr>
        <w:numPr>
          <w:ilvl w:val="0"/>
          <w:numId w:val="28"/>
        </w:numPr>
        <w:ind w:right="1" w:hanging="360"/>
      </w:pPr>
      <w:r>
        <w:rPr>
          <w:sz w:val="20"/>
        </w:rPr>
        <w:t xml:space="preserve">DISCOUNTS.  If prompt payment discounts apply to any resultant Purchase Order/Agreement, any discount time will not begin until the materials, supplies, or services have been received and accepted and a correct invoice has been received by the University’s Accounts Payable Department.  In the event testing is required prior to acceptance, the discount time shall begin upon completion of the tests and acceptance. </w:t>
      </w:r>
    </w:p>
    <w:p w:rsidR="007D48EB" w:rsidRDefault="002C4343" w:rsidP="00B06CC9">
      <w:pPr>
        <w:numPr>
          <w:ilvl w:val="0"/>
          <w:numId w:val="28"/>
        </w:numPr>
        <w:ind w:right="1" w:hanging="360"/>
      </w:pPr>
      <w:r>
        <w:rPr>
          <w:rFonts w:ascii="Calibri" w:eastAsia="Calibri" w:hAnsi="Calibri" w:cs="Calibri"/>
          <w:noProof/>
        </w:rPr>
        <w:lastRenderedPageBreak/>
        <mc:AlternateContent>
          <mc:Choice Requires="wpg">
            <w:drawing>
              <wp:anchor distT="0" distB="0" distL="114300" distR="114300" simplePos="0" relativeHeight="251665408" behindDoc="0" locked="0" layoutInCell="1" allowOverlap="1">
                <wp:simplePos x="0" y="0"/>
                <wp:positionH relativeFrom="column">
                  <wp:posOffset>1614246</wp:posOffset>
                </wp:positionH>
                <wp:positionV relativeFrom="paragraph">
                  <wp:posOffset>1476950</wp:posOffset>
                </wp:positionV>
                <wp:extent cx="915924" cy="4572"/>
                <wp:effectExtent l="0" t="0" r="0" b="0"/>
                <wp:wrapNone/>
                <wp:docPr id="84579" name="Group 84579"/>
                <wp:cNvGraphicFramePr/>
                <a:graphic xmlns:a="http://schemas.openxmlformats.org/drawingml/2006/main">
                  <a:graphicData uri="http://schemas.microsoft.com/office/word/2010/wordprocessingGroup">
                    <wpg:wgp>
                      <wpg:cNvGrpSpPr/>
                      <wpg:grpSpPr>
                        <a:xfrm>
                          <a:off x="0" y="0"/>
                          <a:ext cx="915924" cy="4572"/>
                          <a:chOff x="0" y="0"/>
                          <a:chExt cx="915924" cy="4572"/>
                        </a:xfrm>
                      </wpg:grpSpPr>
                      <wps:wsp>
                        <wps:cNvPr id="97522" name="Shape 97522"/>
                        <wps:cNvSpPr/>
                        <wps:spPr>
                          <a:xfrm>
                            <a:off x="0" y="0"/>
                            <a:ext cx="915924" cy="9144"/>
                          </a:xfrm>
                          <a:custGeom>
                            <a:avLst/>
                            <a:gdLst/>
                            <a:ahLst/>
                            <a:cxnLst/>
                            <a:rect l="0" t="0" r="0" b="0"/>
                            <a:pathLst>
                              <a:path w="915924" h="9144">
                                <a:moveTo>
                                  <a:pt x="0" y="0"/>
                                </a:moveTo>
                                <a:lnTo>
                                  <a:pt x="915924" y="0"/>
                                </a:lnTo>
                                <a:lnTo>
                                  <a:pt x="9159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4579" style="width:72.12pt;height:0.359985pt;position:absolute;z-index:35;mso-position-horizontal-relative:text;mso-position-horizontal:absolute;margin-left:127.106pt;mso-position-vertical-relative:text;margin-top:116.295pt;" coordsize="9159,45">
                <v:shape id="Shape 97523" style="position:absolute;width:9159;height:91;left:0;top:0;" coordsize="915924,9144" path="m0,0l915924,0l915924,9144l0,9144l0,0">
                  <v:stroke weight="0pt" endcap="flat" joinstyle="miter" miterlimit="10" on="false" color="#000000" opacity="0"/>
                  <v:fill on="true" color="#000000"/>
                </v:shape>
              </v:group>
            </w:pict>
          </mc:Fallback>
        </mc:AlternateContent>
      </w:r>
      <w:r>
        <w:rPr>
          <w:sz w:val="20"/>
        </w:rPr>
        <w:t xml:space="preserve">**ECCN REPORTING REQUIREMENT.   Seller acknowledges that providing goods and services under any resultant Purchase Order/Agreement is subject to compliance with all applicable United States laws, regulations, or orders, including those that may relate to the export of technical data or equipment, such as International Traffic in Arms Regulations ("ITAR") and/or Export Administration Act/Regulations ("EAR").  Seller agrees to comply with all such laws, regulations and orders as currently in effect or hereafter amended.  Seller shall not disclose any export-controlled information, or provide any export-controlled equipment or materials to </w:t>
      </w:r>
      <w:r>
        <w:t>UNMHSC</w:t>
      </w:r>
      <w:r>
        <w:rPr>
          <w:sz w:val="20"/>
        </w:rPr>
        <w:t xml:space="preserve"> without prior written notice.  In the event that </w:t>
      </w:r>
      <w:r>
        <w:t>UNMHSC</w:t>
      </w:r>
      <w:r>
        <w:rPr>
          <w:sz w:val="20"/>
        </w:rPr>
        <w:t xml:space="preserve"> agrees to receive such export-controlled information, equipment or materials, Seller shall: (</w:t>
      </w:r>
      <w:proofErr w:type="spellStart"/>
      <w:r>
        <w:rPr>
          <w:sz w:val="20"/>
        </w:rPr>
        <w:t>i</w:t>
      </w:r>
      <w:proofErr w:type="spellEnd"/>
      <w:r>
        <w:rPr>
          <w:sz w:val="20"/>
        </w:rPr>
        <w:t xml:space="preserve">) include the Export Control Classification Number (ECCN) on the packing documentation, and, (ii) send an electronic copy of the ECCN number and packing documentation to: </w:t>
      </w:r>
      <w:r>
        <w:rPr>
          <w:rFonts w:ascii="Courier New" w:eastAsia="Courier New" w:hAnsi="Courier New" w:cs="Courier New"/>
          <w:sz w:val="20"/>
        </w:rPr>
        <w:t>ECCN@UNM.EDU</w:t>
      </w:r>
      <w:r>
        <w:rPr>
          <w:sz w:val="20"/>
        </w:rPr>
        <w:t xml:space="preserve">  </w:t>
      </w:r>
    </w:p>
    <w:p w:rsidR="007D48EB" w:rsidRDefault="002C4343" w:rsidP="00B06CC9">
      <w:pPr>
        <w:numPr>
          <w:ilvl w:val="0"/>
          <w:numId w:val="28"/>
        </w:numPr>
        <w:ind w:right="1" w:hanging="360"/>
      </w:pPr>
      <w:r>
        <w:rPr>
          <w:sz w:val="20"/>
        </w:rPr>
        <w:t xml:space="preserve">ELIGIBILITY FOR PARTICIPATION IN GOVERNMENT PROGRAMS.  Each party represents that neither it nor any of its management or any other employees or independent contractors who will have any involvement in the services or products supplied under a resultant Purchase Order/Agreement, have been excluded from participation in any government healthcare program, debarred from or under any other federal program (including but not limited to debarment under the Generic Drug Enforcement Act), or convicted of any offense defined in 42 U.S.C. Section 1320a-7, and that each party, its employees and independent contractors are not otherwise ineligible for participation in federal healthcare programs. Further, each party represents that it is not aware of any such pending action(s) (including criminal actions) against each party or its employees or independent contractors. Each party shall notify the other immediately upon becoming aware of any pending or final action in any of these areas. </w:t>
      </w:r>
    </w:p>
    <w:p w:rsidR="007D48EB" w:rsidRDefault="002C4343" w:rsidP="00B06CC9">
      <w:pPr>
        <w:numPr>
          <w:ilvl w:val="0"/>
          <w:numId w:val="28"/>
        </w:numPr>
        <w:ind w:right="1" w:hanging="360"/>
      </w:pPr>
      <w:r>
        <w:rPr>
          <w:sz w:val="20"/>
        </w:rPr>
        <w:t xml:space="preserve">EQUAL OPPORTUNITY AND AFFIRMATIVE ACTION.  In performing or providing the services and goods required under a resultant Purchase Order/Agreement, each party shall be an equal opportunity employer and shall conform to all affirmative action and other applicable requirements; accordingly, each party shall neither discriminate nor permit discrimination in its operations or employment practices against any person or group of persons on the basis of race, age, religion, color, national origin, ancestry, sex, physical or mental handicap or medical condition, sexual preference, prior military involvement or any other manner prohibited by law. </w:t>
      </w:r>
    </w:p>
    <w:p w:rsidR="007D48EB" w:rsidRDefault="002C4343" w:rsidP="00B06CC9">
      <w:pPr>
        <w:numPr>
          <w:ilvl w:val="0"/>
          <w:numId w:val="28"/>
        </w:numPr>
        <w:spacing w:after="31"/>
        <w:ind w:right="1" w:hanging="360"/>
      </w:pPr>
      <w:r>
        <w:rPr>
          <w:sz w:val="20"/>
        </w:rPr>
        <w:t xml:space="preserve">EQUIPMENT REQUIRED.  The proposer shall be responsible for supplying and maintaining all equipment and materials necessary to complete the work to be performed under this RFP except as otherwise noted in the Specifications. </w:t>
      </w:r>
    </w:p>
    <w:p w:rsidR="007D48EB" w:rsidRDefault="002C4343" w:rsidP="00B06CC9">
      <w:pPr>
        <w:numPr>
          <w:ilvl w:val="0"/>
          <w:numId w:val="28"/>
        </w:numPr>
        <w:spacing w:after="45"/>
        <w:ind w:right="1" w:hanging="360"/>
      </w:pPr>
      <w:r>
        <w:rPr>
          <w:sz w:val="20"/>
        </w:rPr>
        <w:t xml:space="preserve">EMPLOYEE CERTIFICATION.  The Offeror and all Offerors’ employees utilized on the work to be performed under this RFP must have the proper certification(s) and license(s) to comply with State and local requirements connected to this RFP. The Offeror shall use only fully qualified and approved service technicians to perform inspections, service and/or repairs under this request. </w:t>
      </w:r>
    </w:p>
    <w:p w:rsidR="007D48EB" w:rsidRDefault="002C4343" w:rsidP="00B06CC9">
      <w:pPr>
        <w:numPr>
          <w:ilvl w:val="0"/>
          <w:numId w:val="28"/>
        </w:numPr>
        <w:ind w:right="1" w:hanging="360"/>
      </w:pPr>
      <w:r>
        <w:rPr>
          <w:sz w:val="20"/>
        </w:rPr>
        <w:t xml:space="preserve">GENERAL TERMS AND CONDITIONS:  </w:t>
      </w:r>
      <w:r>
        <w:t>UNMHSC</w:t>
      </w:r>
      <w:r>
        <w:rPr>
          <w:sz w:val="20"/>
        </w:rPr>
        <w:t xml:space="preserve">’s General Terms and Conditions are an equal and integral part of this request.  All terms and conditions of this request will remain unchanged for the duration of the contract and will supersede and take precedence over any Offeror’s agreement forms.  Offeror must include a detailed description regarding any exceptions to the terms and conditions of this RFP.  If exceptions or deviations are not clearly stated, it is understood that the terms and conditions of this proposal shall govern. </w:t>
      </w:r>
    </w:p>
    <w:p w:rsidR="007D48EB" w:rsidRDefault="002C4343">
      <w:pPr>
        <w:spacing w:after="54" w:line="259" w:lineRule="auto"/>
        <w:ind w:left="540" w:firstLine="0"/>
        <w:jc w:val="left"/>
      </w:pPr>
      <w:r>
        <w:rPr>
          <w:sz w:val="16"/>
        </w:rPr>
        <w:t xml:space="preserve"> </w:t>
      </w:r>
    </w:p>
    <w:p w:rsidR="007D48EB" w:rsidRDefault="002C4343">
      <w:pPr>
        <w:ind w:left="360" w:right="1" w:firstLine="0"/>
      </w:pPr>
      <w:r>
        <w:t>UNMHSC</w:t>
      </w:r>
      <w:r>
        <w:rPr>
          <w:sz w:val="20"/>
        </w:rPr>
        <w:t xml:space="preserve"> reserves the right to reject any proposal that does not meet the terms and conditions of the request for proposal.  It further reserves the right to accept or reject any modifications to the terms and conditions if it is in the best interest of the </w:t>
      </w:r>
      <w:r>
        <w:t>UNMHSC</w:t>
      </w:r>
      <w:r>
        <w:rPr>
          <w:sz w:val="20"/>
        </w:rPr>
        <w:t xml:space="preserve"> to do so. </w:t>
      </w:r>
    </w:p>
    <w:p w:rsidR="007D48EB" w:rsidRDefault="002C4343" w:rsidP="00B06CC9">
      <w:pPr>
        <w:numPr>
          <w:ilvl w:val="0"/>
          <w:numId w:val="28"/>
        </w:numPr>
        <w:ind w:right="1" w:hanging="360"/>
      </w:pPr>
      <w:r>
        <w:rPr>
          <w:sz w:val="20"/>
        </w:rPr>
        <w:t xml:space="preserve">F.O.B.  Unless stated otherwise, the price for goods is F.O.B. the place of destination, and the place of destination is the University's designated campus address. </w:t>
      </w:r>
    </w:p>
    <w:p w:rsidR="007D48EB" w:rsidRDefault="002C4343" w:rsidP="00B06CC9">
      <w:pPr>
        <w:numPr>
          <w:ilvl w:val="0"/>
          <w:numId w:val="28"/>
        </w:numPr>
        <w:ind w:right="1" w:hanging="360"/>
      </w:pPr>
      <w:r>
        <w:rPr>
          <w:sz w:val="20"/>
        </w:rPr>
        <w:t xml:space="preserve">FOREIGN PAYMENTS.   Payment for services performed by a foreign individual or a foreign corporation while in the US may be subject to 30% tax withholding per IRS Publication 515. </w:t>
      </w:r>
    </w:p>
    <w:p w:rsidR="007D48EB" w:rsidRDefault="002C4343" w:rsidP="00B06CC9">
      <w:pPr>
        <w:numPr>
          <w:ilvl w:val="0"/>
          <w:numId w:val="28"/>
        </w:numPr>
        <w:ind w:right="1" w:hanging="360"/>
      </w:pPr>
      <w:r>
        <w:rPr>
          <w:sz w:val="20"/>
        </w:rPr>
        <w:t xml:space="preserve">GOVERNING LAW.  All resultant Purchase Order/Agreements shall be construed in accordance with the laws of the State of New Mexico as they pertain to Purchase Order/Agreements executed and fully to be performed within New Mexico, or federal law where applicable, but in either case excluding that body of law relating </w:t>
      </w:r>
      <w:proofErr w:type="gramStart"/>
      <w:r>
        <w:rPr>
          <w:sz w:val="20"/>
        </w:rPr>
        <w:t>to choice</w:t>
      </w:r>
      <w:proofErr w:type="gramEnd"/>
      <w:r>
        <w:rPr>
          <w:sz w:val="20"/>
        </w:rPr>
        <w:t xml:space="preserve"> of law. </w:t>
      </w:r>
    </w:p>
    <w:p w:rsidR="007D48EB" w:rsidRDefault="002C4343" w:rsidP="00B06CC9">
      <w:pPr>
        <w:numPr>
          <w:ilvl w:val="0"/>
          <w:numId w:val="28"/>
        </w:numPr>
        <w:ind w:right="1" w:hanging="360"/>
      </w:pPr>
      <w:r>
        <w:rPr>
          <w:sz w:val="20"/>
        </w:rPr>
        <w:t xml:space="preserve">HEALTH INSURANCE PORTABILITY AND ACCOUNTABILITY ACT (HIPAA). The parties agree to enter into a mutually acceptable amendment to a resultant Purchase Order/Agreement as necessary to comply with applicable federal laws and regulations governing the use and/or disclosure of individually identifiable health information. Such amendment shall be entered into on or before the date by which UNMHSC are required to </w:t>
      </w:r>
      <w:proofErr w:type="gramStart"/>
      <w:r>
        <w:rPr>
          <w:sz w:val="20"/>
        </w:rPr>
        <w:t>be in compliance with</w:t>
      </w:r>
      <w:proofErr w:type="gramEnd"/>
      <w:r>
        <w:rPr>
          <w:sz w:val="20"/>
        </w:rPr>
        <w:t xml:space="preserve"> the privacy regulations promulgated under the Health Insurance Portability and Accountability Act of 1996. </w:t>
      </w:r>
    </w:p>
    <w:p w:rsidR="007D48EB" w:rsidRDefault="002C4343" w:rsidP="00B06CC9">
      <w:pPr>
        <w:numPr>
          <w:ilvl w:val="0"/>
          <w:numId w:val="28"/>
        </w:numPr>
        <w:ind w:right="1" w:hanging="360"/>
      </w:pPr>
      <w:r>
        <w:rPr>
          <w:sz w:val="20"/>
        </w:rPr>
        <w:t xml:space="preserve">INDEMNIFICATION AND INSURANCE.  Seller assumes the entire responsibility and liability for losses, expenses, damages, demands and claims in connection with or arising out of any actual or alleged personal </w:t>
      </w:r>
      <w:r>
        <w:rPr>
          <w:sz w:val="20"/>
        </w:rPr>
        <w:lastRenderedPageBreak/>
        <w:t xml:space="preserve">injury (including death) and/or damage or destruction to property sustained or alleged to have been sustained in connection with or arising out of the goods delivered by Seller or the performance of the work by Seller its agents, employees, sub-contractors or consultants, except to the extent of liability arising out of the negligent performance of the work by or willful misconduct of the University. Seller shall indemnify, defend and hold harmless the University, its officers, agents, and employees from any and all liability for such losses, expenses, damages, demands, and claims and shall defend any suit or action brought against any or all of them based on any actual or alleged personal injury or damages and shall pay any damage costs and expenses including attorneys' fees, in connection with or resulting from such suit or action. Seller will also indemnify, defend and hold harmless the University against any joint and several liabilities imposed against the University with respect to strict products liability claims attributable to the fault of the Seller.  </w:t>
      </w:r>
    </w:p>
    <w:p w:rsidR="007D48EB" w:rsidRDefault="002C4343">
      <w:pPr>
        <w:spacing w:after="20" w:line="259" w:lineRule="auto"/>
        <w:ind w:left="540" w:firstLine="0"/>
        <w:jc w:val="left"/>
      </w:pPr>
      <w:r>
        <w:rPr>
          <w:sz w:val="16"/>
        </w:rPr>
        <w:t xml:space="preserve"> </w:t>
      </w:r>
    </w:p>
    <w:p w:rsidR="007D48EB" w:rsidRDefault="002C4343">
      <w:pPr>
        <w:ind w:left="360" w:right="1" w:firstLine="0"/>
      </w:pPr>
      <w:r>
        <w:rPr>
          <w:sz w:val="20"/>
        </w:rPr>
        <w:t xml:space="preserve">Seller agrees that it and its sub-contractors will maintain general liability, product liability and property damage insurance in reasonable amounts (at least equal to the New Mexico Tort Claims Act limits) covering the above obligation and will maintain workers' compensation coverage covering all employees performing under a resultant Purchase Order/Agreement on premises occupied by or under the control of the University. The liability of the University will be subject is all cases to the immunities and limitations of the New Mexico Tort Claims Act, Sections 41-4-1 et seq. NMSA 1978, as amended." </w:t>
      </w:r>
    </w:p>
    <w:p w:rsidR="007D48EB" w:rsidRDefault="002C4343" w:rsidP="00B06CC9">
      <w:pPr>
        <w:numPr>
          <w:ilvl w:val="0"/>
          <w:numId w:val="28"/>
        </w:numPr>
        <w:ind w:right="1" w:hanging="360"/>
      </w:pPr>
      <w:r>
        <w:rPr>
          <w:sz w:val="20"/>
        </w:rPr>
        <w:t xml:space="preserve">INDEPENDENT BUSINESS.  Neither Seller nor any of its agents shall be treated as an employee of the University for any purpose whatsoever. Seller declares that Seller is engaged in an independent business and has complied with all federal, state and local laws regarding business permits and licenses of any kind that may be required to carry out the said business and the tasks to be performed under any resultant Purchase Order/Agreement. Seller further declares that it is engaged in the same or similar activities for other clients and that the University is not Seller's sole or only client or customer. </w:t>
      </w:r>
    </w:p>
    <w:p w:rsidR="007D48EB" w:rsidRDefault="002C4343" w:rsidP="00B06CC9">
      <w:pPr>
        <w:numPr>
          <w:ilvl w:val="0"/>
          <w:numId w:val="28"/>
        </w:numPr>
        <w:spacing w:after="34"/>
        <w:ind w:right="1" w:hanging="360"/>
      </w:pPr>
      <w:r>
        <w:rPr>
          <w:sz w:val="20"/>
        </w:rPr>
        <w:t xml:space="preserve">INSPECTION.  The University may inspect, at any reasonable time, any part of Seller's plant or place of business, which is related to performance of any resultant Purchase Order/Agreement. Final Inspection will be made at the destination upon completion of delivery of goods and services. Acceptance of delivery shall not be considered acceptance of the goods and/or services furnished. Final inspection shall include any testing or Inspection procedures required by the Specifications. </w:t>
      </w:r>
    </w:p>
    <w:p w:rsidR="007D48EB" w:rsidRDefault="002C4343" w:rsidP="00B06CC9">
      <w:pPr>
        <w:numPr>
          <w:ilvl w:val="0"/>
          <w:numId w:val="28"/>
        </w:numPr>
        <w:ind w:right="1" w:hanging="360"/>
      </w:pPr>
      <w:r>
        <w:rPr>
          <w:sz w:val="20"/>
        </w:rPr>
        <w:t xml:space="preserve">INSPECTIONS, SELLER.  The Seller shall be responsible for securing at Seller’s expense, all required inspections to comply with Federal, State and/or Local regulations governing the work performed under this RFP. </w:t>
      </w:r>
    </w:p>
    <w:p w:rsidR="007D48EB" w:rsidRDefault="002C4343" w:rsidP="00B06CC9">
      <w:pPr>
        <w:numPr>
          <w:ilvl w:val="0"/>
          <w:numId w:val="28"/>
        </w:numPr>
        <w:ind w:right="1" w:hanging="360"/>
      </w:pPr>
      <w:r>
        <w:rPr>
          <w:sz w:val="20"/>
        </w:rPr>
        <w:t xml:space="preserve">INSTRUMENTALITIES:  Seller shall supply all equipment, tools, materials and supplies required for the performance of the designated tasks or requirements set forth in any resultant Purchase Order/Agreement or its attachments. </w:t>
      </w:r>
    </w:p>
    <w:p w:rsidR="007D48EB" w:rsidRDefault="002C4343" w:rsidP="00B06CC9">
      <w:pPr>
        <w:numPr>
          <w:ilvl w:val="0"/>
          <w:numId w:val="28"/>
        </w:numPr>
        <w:ind w:right="1" w:hanging="360"/>
      </w:pPr>
      <w:r>
        <w:rPr>
          <w:sz w:val="20"/>
        </w:rPr>
        <w:t xml:space="preserve">INSURANCE REQUIRMENTS:  The Offeror is required to carry insurance, meeting the requirements in the Section labeled “Insurance Requirements” or as noted in the specifications. Offeror must submit proof of insurance in the form of a “Certificate of Insurance” to the appropriate Buyer prior to commencing work under this contract. Offeror’s insurance shall remain in effect for the entire term of the contract and must be extended to coincide with any future contract extensions. This Request for Proposal Number must appear on the Certificate of Insurance. </w:t>
      </w:r>
    </w:p>
    <w:p w:rsidR="007D48EB" w:rsidRDefault="002C4343" w:rsidP="00B06CC9">
      <w:pPr>
        <w:numPr>
          <w:ilvl w:val="0"/>
          <w:numId w:val="28"/>
        </w:numPr>
        <w:ind w:right="1" w:hanging="360"/>
      </w:pPr>
      <w:r>
        <w:rPr>
          <w:sz w:val="20"/>
        </w:rPr>
        <w:t xml:space="preserve">LATE SUBMISSIONS. Late submissions of offers will not be accepted or considered unless it is determined by the University that the late receipt was due solely to mishandling by the University or the offer is the only offer received. Late submissions will be returned unopened.  </w:t>
      </w:r>
    </w:p>
    <w:p w:rsidR="007D48EB" w:rsidRDefault="002C4343" w:rsidP="00B06CC9">
      <w:pPr>
        <w:numPr>
          <w:ilvl w:val="0"/>
          <w:numId w:val="28"/>
        </w:numPr>
        <w:ind w:right="1" w:hanging="360"/>
      </w:pPr>
      <w:r>
        <w:rPr>
          <w:sz w:val="20"/>
        </w:rPr>
        <w:t xml:space="preserve">MERGER.  The contract shall incorporate all the agreements, covenants, and understandings between the parties thereto concerning the subject matter thereof. No prior agreements or understandings, verbal or otherwise, of the parties or their agents shall be valid or enforceable unless embodied in the contract. </w:t>
      </w:r>
    </w:p>
    <w:p w:rsidR="007D48EB" w:rsidRDefault="002C4343" w:rsidP="00B06CC9">
      <w:pPr>
        <w:numPr>
          <w:ilvl w:val="0"/>
          <w:numId w:val="28"/>
        </w:numPr>
        <w:ind w:right="1" w:hanging="360"/>
      </w:pPr>
      <w:r>
        <w:rPr>
          <w:sz w:val="20"/>
        </w:rPr>
        <w:t xml:space="preserve">MINIMUM WAGE RATES AND PAYROLL SUBMITTALS.  Jobs with an estimate cost &gt;$60,000 done under this IFB will be subject to the Public Works Minimum Wage Act (13-4-11 through 13-4-17, NMSA, </w:t>
      </w:r>
    </w:p>
    <w:p w:rsidR="007D48EB" w:rsidRDefault="002C4343">
      <w:pPr>
        <w:ind w:left="360" w:right="1" w:firstLine="0"/>
      </w:pPr>
      <w:r>
        <w:rPr>
          <w:sz w:val="20"/>
        </w:rPr>
        <w:t xml:space="preserve">1978 as amended) and per exhibit labeled “Wage Act.”  Minimum wages will be supplied at time of award or may be obtained from the State of New Mexico Labor &amp; Industrial Commission, 1596 Pacheco Street, Santa FE, NM 87501. </w:t>
      </w:r>
    </w:p>
    <w:p w:rsidR="007D48EB" w:rsidRDefault="002C4343">
      <w:pPr>
        <w:spacing w:after="17" w:line="259" w:lineRule="auto"/>
        <w:ind w:left="540" w:firstLine="0"/>
        <w:jc w:val="left"/>
      </w:pPr>
      <w:r>
        <w:rPr>
          <w:sz w:val="16"/>
        </w:rPr>
        <w:t xml:space="preserve"> </w:t>
      </w:r>
    </w:p>
    <w:p w:rsidR="007D48EB" w:rsidRDefault="002C4343">
      <w:pPr>
        <w:ind w:left="360" w:right="1" w:firstLine="0"/>
      </w:pPr>
      <w:r>
        <w:rPr>
          <w:sz w:val="20"/>
        </w:rPr>
        <w:t xml:space="preserve">For all federally funded construction projects greater than $2,000 the contractor and all subcontractors and their tiers shall deliver or mail legible copies of the certified weekly payrolls for all costs/services invoiced for the project awarded resulting from this IFB to the appropriate oversight agency and </w:t>
      </w:r>
      <w:r>
        <w:t>UNMHSC</w:t>
      </w:r>
      <w:r>
        <w:rPr>
          <w:sz w:val="20"/>
        </w:rPr>
        <w:t xml:space="preserve">’s Office of Capital Projects in accordance with 29 CFR 3.4.  The Contractor shall certify that all payrolls submitted meet or exceed the applicable wage determination as shown in this IFB. </w:t>
      </w:r>
    </w:p>
    <w:p w:rsidR="007D48EB" w:rsidRDefault="002C4343">
      <w:pPr>
        <w:spacing w:after="0" w:line="259" w:lineRule="auto"/>
        <w:ind w:left="540" w:firstLine="0"/>
        <w:jc w:val="left"/>
      </w:pPr>
      <w:r>
        <w:rPr>
          <w:sz w:val="16"/>
        </w:rPr>
        <w:t xml:space="preserve"> </w:t>
      </w:r>
    </w:p>
    <w:p w:rsidR="007D48EB" w:rsidRDefault="002C4343">
      <w:pPr>
        <w:ind w:left="360" w:right="1" w:firstLine="0"/>
      </w:pPr>
      <w:r>
        <w:rPr>
          <w:sz w:val="20"/>
        </w:rPr>
        <w:lastRenderedPageBreak/>
        <w:t xml:space="preserve">Contractor shall be responsible for the collection and submittal of all certified payrolls and shall retain a copy of all payrolls for a period of 3 years from the completion of the project.  A copy of all certified payrolls shall be sent weekly to </w:t>
      </w:r>
      <w:r>
        <w:t>UNMHSC</w:t>
      </w:r>
      <w:r>
        <w:rPr>
          <w:sz w:val="20"/>
        </w:rPr>
        <w:t xml:space="preserve"> Office of Capital Projects.  The Contractor shall be responsible for labeling each submittal with the project name; payroll period; and contractor and/or subcontractor name; each employee’s full name and social security number, address and zip code, birth date, sex and occupation, time and day of when employees work week begins, hours worked each day, total hours worked each workweek, basis on which employees’ wages are paid, regular hourly pay rate, total daily or weekly straight-time earnings, total overtime earnings for the workweek, all additions to or deductions from the employee’s wages, date </w:t>
      </w:r>
    </w:p>
    <w:p w:rsidR="007D48EB" w:rsidRDefault="002C4343" w:rsidP="00B06CC9">
      <w:pPr>
        <w:numPr>
          <w:ilvl w:val="0"/>
          <w:numId w:val="28"/>
        </w:numPr>
        <w:ind w:right="1" w:hanging="360"/>
      </w:pPr>
      <w:r>
        <w:rPr>
          <w:sz w:val="20"/>
        </w:rPr>
        <w:t xml:space="preserve">NEW MATERIALS REQUIRED.  All materials and equipment delivered and/or installed under this RFP shall be new and be the standard products of a manufacturer regularly engaged in the production of the materials and equipment.  Where two or more units of the same class of materials and/or equipment are required, the units shall be the products of the same manufacturer.  Any manufacturer’s data supplied with the item(s) shall be submitted to </w:t>
      </w:r>
      <w:r>
        <w:t>UNMHSC</w:t>
      </w:r>
      <w:r>
        <w:rPr>
          <w:sz w:val="20"/>
        </w:rPr>
        <w:t xml:space="preserve">’s authorized representative. </w:t>
      </w:r>
    </w:p>
    <w:p w:rsidR="007D48EB" w:rsidRDefault="002C4343" w:rsidP="00B06CC9">
      <w:pPr>
        <w:numPr>
          <w:ilvl w:val="0"/>
          <w:numId w:val="28"/>
        </w:numPr>
        <w:ind w:right="1" w:hanging="360"/>
      </w:pPr>
      <w:r>
        <w:rPr>
          <w:sz w:val="20"/>
        </w:rPr>
        <w:t xml:space="preserve">NON-PERFORMANCE PENALTIES.  The Offeror agrees to pay </w:t>
      </w:r>
      <w:r>
        <w:t>UNMHSC</w:t>
      </w:r>
      <w:r>
        <w:rPr>
          <w:sz w:val="20"/>
        </w:rPr>
        <w:t xml:space="preserve"> an amount equal to $500.00 per day for each calendar day past the completion date specified in this contract that completion or delivery is delayed. </w:t>
      </w:r>
      <w:r>
        <w:t>UNMHSC</w:t>
      </w:r>
      <w:r>
        <w:rPr>
          <w:sz w:val="20"/>
        </w:rPr>
        <w:t xml:space="preserve"> may subtract this amount from any monies due to the Offeror. </w:t>
      </w:r>
    </w:p>
    <w:p w:rsidR="007D48EB" w:rsidRDefault="002C4343" w:rsidP="00B06CC9">
      <w:pPr>
        <w:numPr>
          <w:ilvl w:val="0"/>
          <w:numId w:val="28"/>
        </w:numPr>
        <w:ind w:right="1" w:hanging="360"/>
      </w:pPr>
      <w:r>
        <w:rPr>
          <w:sz w:val="20"/>
        </w:rPr>
        <w:t xml:space="preserve">NOTICES:  Any notice required to be given or which may be given under this RFP or a resultant contract shall be in writing and delivered in person or via first class mail. </w:t>
      </w:r>
    </w:p>
    <w:p w:rsidR="007D48EB" w:rsidRDefault="002C4343">
      <w:pPr>
        <w:spacing w:after="0" w:line="259" w:lineRule="auto"/>
        <w:ind w:left="540" w:firstLine="0"/>
        <w:jc w:val="left"/>
      </w:pPr>
      <w:r>
        <w:rPr>
          <w:sz w:val="20"/>
        </w:rPr>
        <w:t xml:space="preserve"> </w:t>
      </w:r>
    </w:p>
    <w:p w:rsidR="007D48EB" w:rsidRDefault="002C4343">
      <w:pPr>
        <w:spacing w:after="0" w:line="259" w:lineRule="auto"/>
        <w:ind w:left="543" w:right="2"/>
        <w:jc w:val="center"/>
      </w:pPr>
      <w:r>
        <w:rPr>
          <w:sz w:val="20"/>
        </w:rPr>
        <w:t xml:space="preserve">UNMH Address: </w:t>
      </w:r>
    </w:p>
    <w:p w:rsidR="007D48EB" w:rsidRDefault="002C4343">
      <w:pPr>
        <w:spacing w:after="0" w:line="259" w:lineRule="auto"/>
        <w:ind w:left="543"/>
        <w:jc w:val="center"/>
      </w:pPr>
      <w:r>
        <w:rPr>
          <w:sz w:val="20"/>
        </w:rPr>
        <w:t xml:space="preserve">The University of New Mexico Hospitals </w:t>
      </w:r>
    </w:p>
    <w:p w:rsidR="007D48EB" w:rsidRDefault="002C4343">
      <w:pPr>
        <w:spacing w:after="0" w:line="259" w:lineRule="auto"/>
        <w:ind w:left="543" w:right="2"/>
        <w:jc w:val="center"/>
      </w:pPr>
      <w:r>
        <w:rPr>
          <w:sz w:val="20"/>
        </w:rPr>
        <w:t xml:space="preserve">Purchasing Department </w:t>
      </w:r>
    </w:p>
    <w:p w:rsidR="007D48EB" w:rsidRDefault="002C4343">
      <w:pPr>
        <w:spacing w:after="0" w:line="259" w:lineRule="auto"/>
        <w:ind w:left="543" w:right="3"/>
        <w:jc w:val="center"/>
      </w:pPr>
      <w:r>
        <w:rPr>
          <w:sz w:val="20"/>
        </w:rPr>
        <w:t xml:space="preserve">933 Bradbury Dr. Se Suite 3165 </w:t>
      </w:r>
    </w:p>
    <w:p w:rsidR="007D48EB" w:rsidRDefault="002C4343">
      <w:pPr>
        <w:spacing w:after="0" w:line="259" w:lineRule="auto"/>
        <w:ind w:left="543" w:right="2"/>
        <w:jc w:val="center"/>
      </w:pPr>
      <w:r>
        <w:rPr>
          <w:sz w:val="20"/>
        </w:rPr>
        <w:t xml:space="preserve">Albuquerque, NM 87106 </w:t>
      </w:r>
    </w:p>
    <w:p w:rsidR="007D48EB" w:rsidRDefault="002C4343">
      <w:pPr>
        <w:spacing w:after="41" w:line="259" w:lineRule="auto"/>
        <w:ind w:left="540" w:firstLine="0"/>
        <w:jc w:val="left"/>
      </w:pPr>
      <w:r>
        <w:rPr>
          <w:sz w:val="20"/>
        </w:rPr>
        <w:t xml:space="preserve"> </w:t>
      </w:r>
    </w:p>
    <w:p w:rsidR="007D48EB" w:rsidRDefault="002C4343" w:rsidP="00B06CC9">
      <w:pPr>
        <w:numPr>
          <w:ilvl w:val="0"/>
          <w:numId w:val="28"/>
        </w:numPr>
        <w:ind w:right="1" w:hanging="360"/>
      </w:pPr>
      <w:r>
        <w:rPr>
          <w:sz w:val="20"/>
        </w:rPr>
        <w:t xml:space="preserve">OPTION TO RENEW.  </w:t>
      </w:r>
      <w:r>
        <w:t>UNMHSC</w:t>
      </w:r>
      <w:r>
        <w:rPr>
          <w:sz w:val="20"/>
        </w:rPr>
        <w:t xml:space="preserve"> reserves the option to renew the RFP’s resultant contract if such renewal is mutually agreed to and found to be in the best interests of </w:t>
      </w:r>
      <w:r>
        <w:t>UNMHSC</w:t>
      </w:r>
      <w:r>
        <w:rPr>
          <w:sz w:val="20"/>
        </w:rPr>
        <w:t xml:space="preserve">. These renewal options will be exercised in increments as indicated in the RFP’s specifications, or if not stated, in one-year terms.  </w:t>
      </w:r>
    </w:p>
    <w:p w:rsidR="007D48EB" w:rsidRDefault="002C4343" w:rsidP="00B06CC9">
      <w:pPr>
        <w:numPr>
          <w:ilvl w:val="0"/>
          <w:numId w:val="28"/>
        </w:numPr>
        <w:ind w:right="1" w:hanging="360"/>
      </w:pPr>
      <w:r>
        <w:rPr>
          <w:sz w:val="20"/>
        </w:rPr>
        <w:t xml:space="preserve">OTHER APPLICABLE LAWS.  Any provision required to be included in a resultant Purchase Order/Agreement by any applicable and valid executive order, federal, state or local law, ordinance, rule or regulation shall be deemed to be incorporated herein. </w:t>
      </w:r>
    </w:p>
    <w:p w:rsidR="007D48EB" w:rsidRDefault="002C4343" w:rsidP="00B06CC9">
      <w:pPr>
        <w:numPr>
          <w:ilvl w:val="0"/>
          <w:numId w:val="28"/>
        </w:numPr>
        <w:ind w:right="1" w:hanging="360"/>
      </w:pPr>
      <w:r>
        <w:rPr>
          <w:sz w:val="20"/>
        </w:rPr>
        <w:t xml:space="preserve">OSHA REGULATIONS.   The Seller shall abide by Federal Occupational Safety and Health Administration (OSHA) regulations, the State of New Mexico Environmental Improvement Board’s Occupational Health and Safety Regulations that apply to the work performed under this RFP. The Seller shall defend, indemnify, and hold </w:t>
      </w:r>
      <w:r>
        <w:t>UNMHSC</w:t>
      </w:r>
      <w:r>
        <w:rPr>
          <w:sz w:val="20"/>
        </w:rPr>
        <w:t xml:space="preserve"> free and harmless against any and all claims, loss, liability and expense resulting from any alleged violation(s) of said regulation(s) including but not limited to, fines or penalties, judgments, court costs and attorney’s fees. </w:t>
      </w:r>
    </w:p>
    <w:p w:rsidR="007D48EB" w:rsidRDefault="002C4343" w:rsidP="00B06CC9">
      <w:pPr>
        <w:numPr>
          <w:ilvl w:val="0"/>
          <w:numId w:val="28"/>
        </w:numPr>
        <w:ind w:right="1" w:hanging="360"/>
      </w:pPr>
      <w:r>
        <w:rPr>
          <w:sz w:val="20"/>
        </w:rPr>
        <w:t xml:space="preserve">OWNERSHIP OF DOCUMENTS.   All documents which are prepared by the Seller or any member of the consulting team that form a part of its services under a resultant Purchase Order//Agreement are the sole property of the UNMHSC and such works may not be reproduced nor distributed without the express written consent of the UNMHSC and shall be delivered to </w:t>
      </w:r>
      <w:r>
        <w:t>UNMHSC</w:t>
      </w:r>
      <w:r>
        <w:rPr>
          <w:sz w:val="20"/>
        </w:rPr>
        <w:t xml:space="preserve"> upon termination and or completion of this Purchase Order/Agreement if </w:t>
      </w:r>
      <w:r>
        <w:t>UNMHSC</w:t>
      </w:r>
      <w:r>
        <w:rPr>
          <w:sz w:val="20"/>
        </w:rPr>
        <w:t xml:space="preserve"> so requests.  The Seller shall be responsible for the protection and/or replacement of any original documents in its possession.  </w:t>
      </w:r>
      <w:r>
        <w:t>UNMHSC</w:t>
      </w:r>
      <w:r>
        <w:rPr>
          <w:sz w:val="20"/>
        </w:rPr>
        <w:t xml:space="preserve"> shall receive all original drawings and the Seller shall retain a reproducible copy.  </w:t>
      </w:r>
    </w:p>
    <w:p w:rsidR="007D48EB" w:rsidRDefault="002C4343">
      <w:pPr>
        <w:spacing w:after="20" w:line="259" w:lineRule="auto"/>
        <w:ind w:left="540" w:firstLine="0"/>
        <w:jc w:val="left"/>
      </w:pPr>
      <w:r>
        <w:rPr>
          <w:sz w:val="16"/>
        </w:rPr>
        <w:t xml:space="preserve"> </w:t>
      </w:r>
    </w:p>
    <w:p w:rsidR="007D48EB" w:rsidRDefault="002C4343">
      <w:pPr>
        <w:ind w:left="360" w:right="1" w:firstLine="0"/>
      </w:pPr>
      <w:r>
        <w:rPr>
          <w:i/>
          <w:sz w:val="20"/>
        </w:rPr>
        <w:t>Work Made for Hire</w:t>
      </w:r>
      <w:r>
        <w:rPr>
          <w:sz w:val="20"/>
        </w:rPr>
        <w:t xml:space="preserve"> - For the consideration payable under a resultant Purchase Order/Agreement, the work product required by the Purchase Order/Agreement shall be considered a work made for hire within the meaning of that term under the copyright laws of the United States, applicable common law and corresponding laws of other countries.  </w:t>
      </w:r>
      <w:r>
        <w:t>UNMHSC</w:t>
      </w:r>
      <w:r>
        <w:rPr>
          <w:sz w:val="20"/>
        </w:rPr>
        <w:t xml:space="preserve"> shall have the sole right and authority to seek statutory copyright protection and to enjoy the benefits of ownership of the work.  The party performing the work hereby assigns all rights, title and interest in and to the work to </w:t>
      </w:r>
      <w:r>
        <w:t>UNMHSC</w:t>
      </w:r>
      <w:r>
        <w:rPr>
          <w:sz w:val="20"/>
        </w:rPr>
        <w:t xml:space="preserve"> and shall require all members of the consulting team to agree in writing that they assign all right, title and interest in work product required by the Purchase Order/Agreement to </w:t>
      </w:r>
      <w:r>
        <w:t>UNMHSC</w:t>
      </w:r>
      <w:r>
        <w:rPr>
          <w:sz w:val="20"/>
        </w:rPr>
        <w:t xml:space="preserve">.  </w:t>
      </w:r>
    </w:p>
    <w:p w:rsidR="007D48EB" w:rsidRDefault="002C4343">
      <w:pPr>
        <w:spacing w:after="20" w:line="259" w:lineRule="auto"/>
        <w:ind w:left="540" w:firstLine="0"/>
        <w:jc w:val="left"/>
      </w:pPr>
      <w:r>
        <w:rPr>
          <w:sz w:val="16"/>
        </w:rPr>
        <w:t xml:space="preserve"> </w:t>
      </w:r>
    </w:p>
    <w:p w:rsidR="007D48EB" w:rsidRDefault="002C4343">
      <w:pPr>
        <w:ind w:left="360" w:right="1" w:firstLine="0"/>
      </w:pPr>
      <w:r>
        <w:rPr>
          <w:i/>
          <w:sz w:val="20"/>
        </w:rPr>
        <w:t>Inventions.</w:t>
      </w:r>
      <w:r>
        <w:rPr>
          <w:sz w:val="20"/>
        </w:rPr>
        <w:t xml:space="preserve">   For the consideration payable under a resultant Purchase Order/Agreement, the Seller agrees to report any invention arising out of the Work required by the Purchase Order/Agreement to </w:t>
      </w:r>
      <w:r>
        <w:t>UNMHSC</w:t>
      </w:r>
      <w:r>
        <w:rPr>
          <w:sz w:val="20"/>
        </w:rPr>
        <w:t xml:space="preserve">.  </w:t>
      </w:r>
      <w:r>
        <w:lastRenderedPageBreak/>
        <w:t>UNMHSC</w:t>
      </w:r>
      <w:r>
        <w:rPr>
          <w:sz w:val="20"/>
        </w:rPr>
        <w:t xml:space="preserve"> shall have sole right and authority to seek statutory patent protection under United States and foreign patent laws and to enjoy the benefits of ownership of the invention, whether or not the invention was required of the Seller or member of the consulting team as part of the performance of Work.  The Seller hereby assigns all right, title and interest in and to inventions made in the course of the Work to </w:t>
      </w:r>
      <w:r>
        <w:t>UNMHSC</w:t>
      </w:r>
      <w:r>
        <w:rPr>
          <w:sz w:val="20"/>
        </w:rPr>
        <w:t xml:space="preserve"> and agrees to execute and deliver all documents and do any and all things necessary and proper to </w:t>
      </w:r>
      <w:proofErr w:type="gramStart"/>
      <w:r>
        <w:rPr>
          <w:sz w:val="20"/>
        </w:rPr>
        <w:t>effect</w:t>
      </w:r>
      <w:proofErr w:type="gramEnd"/>
      <w:r>
        <w:rPr>
          <w:sz w:val="20"/>
        </w:rPr>
        <w:t xml:space="preserve"> such assignment.  Seller shall require all members of the Consulting Team to agree in writing that they will execute and deliver all documents and do any and all things necessary and proper to effect assignment of inventions arising out of the Work required by the Purchase Order/Agreement to </w:t>
      </w:r>
      <w:r>
        <w:t>UNMHSC</w:t>
      </w:r>
      <w:r>
        <w:rPr>
          <w:sz w:val="20"/>
        </w:rPr>
        <w:t xml:space="preserve">.  </w:t>
      </w:r>
    </w:p>
    <w:p w:rsidR="007D48EB" w:rsidRDefault="002C4343">
      <w:pPr>
        <w:spacing w:after="17" w:line="259" w:lineRule="auto"/>
        <w:ind w:left="540" w:firstLine="0"/>
        <w:jc w:val="left"/>
      </w:pPr>
      <w:r>
        <w:rPr>
          <w:sz w:val="16"/>
        </w:rPr>
        <w:t xml:space="preserve"> </w:t>
      </w:r>
    </w:p>
    <w:p w:rsidR="007D48EB" w:rsidRDefault="002C4343">
      <w:pPr>
        <w:ind w:left="360" w:right="1" w:firstLine="0"/>
      </w:pPr>
      <w:r>
        <w:rPr>
          <w:i/>
          <w:sz w:val="20"/>
        </w:rPr>
        <w:t>Survival of Provision</w:t>
      </w:r>
      <w:r>
        <w:rPr>
          <w:sz w:val="20"/>
        </w:rPr>
        <w:t xml:space="preserve">.  This provision shall survive expiration and termination of the Purchase Order/Agreement. </w:t>
      </w:r>
    </w:p>
    <w:p w:rsidR="007D48EB" w:rsidRDefault="002C4343" w:rsidP="00B06CC9">
      <w:pPr>
        <w:numPr>
          <w:ilvl w:val="0"/>
          <w:numId w:val="28"/>
        </w:numPr>
        <w:ind w:right="1" w:hanging="360"/>
      </w:pPr>
      <w:r>
        <w:rPr>
          <w:sz w:val="20"/>
        </w:rPr>
        <w:t xml:space="preserve">PACKAGING.  Packaging of materials under this contract shall meet the minimum specifications indicated under Packaging Specifications. If there are no packaging specifications listed, the packaging shall be suitable </w:t>
      </w:r>
      <w:proofErr w:type="gramStart"/>
      <w:r>
        <w:rPr>
          <w:sz w:val="20"/>
        </w:rPr>
        <w:t>to insure that</w:t>
      </w:r>
      <w:proofErr w:type="gramEnd"/>
      <w:r>
        <w:rPr>
          <w:sz w:val="20"/>
        </w:rPr>
        <w:t xml:space="preserve"> the materials are received in an undamaged condition. All material returns will be at the Offeror’s expense. </w:t>
      </w:r>
    </w:p>
    <w:p w:rsidR="007D48EB" w:rsidRDefault="002C4343" w:rsidP="00B06CC9">
      <w:pPr>
        <w:numPr>
          <w:ilvl w:val="0"/>
          <w:numId w:val="28"/>
        </w:numPr>
        <w:ind w:right="1" w:hanging="360"/>
      </w:pPr>
      <w:r>
        <w:rPr>
          <w:sz w:val="20"/>
        </w:rPr>
        <w:t xml:space="preserve">**PATENT AND COPYRIGHT INDEMNITY.  Seller shall indemnify, defend and hold harmless the </w:t>
      </w:r>
    </w:p>
    <w:p w:rsidR="007D48EB" w:rsidRDefault="002C4343">
      <w:pPr>
        <w:ind w:left="360" w:right="1" w:firstLine="0"/>
      </w:pPr>
      <w:r>
        <w:rPr>
          <w:sz w:val="20"/>
        </w:rPr>
        <w:t xml:space="preserve">University against all losses, liabilities, lawsuits, claims, expenses (including attorneys' fees), costs, and judgments incurred through third party claims of infringement of any copyright, patent, trademark or other intellectual property rights. </w:t>
      </w:r>
    </w:p>
    <w:p w:rsidR="007D48EB" w:rsidRDefault="002C4343" w:rsidP="00B06CC9">
      <w:pPr>
        <w:numPr>
          <w:ilvl w:val="0"/>
          <w:numId w:val="28"/>
        </w:numPr>
        <w:ind w:right="1" w:hanging="360"/>
      </w:pPr>
      <w:r>
        <w:rPr>
          <w:sz w:val="20"/>
        </w:rPr>
        <w:t xml:space="preserve">PAYMENTS FOR PURCHASING.  No warrant, check or other negotiable instrument shall be issued in payment for any purchase of services, construction, or items of tangible personal property unless the Purchasing Office or the </w:t>
      </w:r>
      <w:r>
        <w:t>UNMHSC</w:t>
      </w:r>
      <w:r>
        <w:rPr>
          <w:sz w:val="20"/>
        </w:rPr>
        <w:t xml:space="preserve"> using agency certifies that the services, construction or items of tangible personal property have been received and meet specifications. </w:t>
      </w:r>
    </w:p>
    <w:p w:rsidR="007D48EB" w:rsidRDefault="002C4343" w:rsidP="00B06CC9">
      <w:pPr>
        <w:numPr>
          <w:ilvl w:val="0"/>
          <w:numId w:val="28"/>
        </w:numPr>
        <w:ind w:right="1" w:hanging="360"/>
      </w:pPr>
      <w:r>
        <w:rPr>
          <w:sz w:val="20"/>
        </w:rPr>
        <w:t xml:space="preserve">PAYMENT TERMS.  Upon written request from Seller for payment, the University shall, within 30 days, issue a written certification of complete or partial acceptance or rejection, with payment to follow within 30 days after certificate of acceptance.  Late payment charges shall be ½ of 1% per month. </w:t>
      </w:r>
    </w:p>
    <w:p w:rsidR="007D48EB" w:rsidRDefault="002C4343" w:rsidP="00B06CC9">
      <w:pPr>
        <w:numPr>
          <w:ilvl w:val="0"/>
          <w:numId w:val="28"/>
        </w:numPr>
        <w:ind w:right="1" w:hanging="360"/>
      </w:pPr>
      <w:r>
        <w:rPr>
          <w:sz w:val="20"/>
        </w:rPr>
        <w:t xml:space="preserve">PAYROLL OR EMPLOYMENT TAXES.  No federal, state, or local income, payroll or employment taxes of any kind shall be withheld or paid by the University with respect to payments to Seller or on behalf of Seller its agents or employees. Seller shall withhold and pay any such taxes on behalf of its employees as required by law. The payroll or employment taxes that are the subject to this paragraph include but are not limited to FICA, FUTA, federal personal income tax, state personal income tax, state disability insurance tax, and state unemployment insurance tax. If Seller is not a corporation, Seller further understands that Seller may be liable for self-employment (Social Security) tax, to be paid by Seller according to law. </w:t>
      </w:r>
    </w:p>
    <w:p w:rsidR="007D48EB" w:rsidRDefault="002C4343" w:rsidP="00B06CC9">
      <w:pPr>
        <w:numPr>
          <w:ilvl w:val="0"/>
          <w:numId w:val="28"/>
        </w:numPr>
        <w:ind w:right="1" w:hanging="360"/>
      </w:pPr>
      <w:r>
        <w:rPr>
          <w:sz w:val="20"/>
        </w:rPr>
        <w:t xml:space="preserve">PENALTIES.  The Procurement Code, Section 13-1-28 at seq. NMSA 1978, as amended imposes civil and criminal penalties for its violation. In addition, the New Mexico criminal statutes impose criminal penalties for bribes, gratuities and kickbacks. </w:t>
      </w:r>
    </w:p>
    <w:p w:rsidR="007D48EB" w:rsidRDefault="002C4343" w:rsidP="00B06CC9">
      <w:pPr>
        <w:numPr>
          <w:ilvl w:val="0"/>
          <w:numId w:val="28"/>
        </w:numPr>
        <w:ind w:right="1" w:hanging="360"/>
      </w:pPr>
      <w:r>
        <w:rPr>
          <w:sz w:val="20"/>
        </w:rPr>
        <w:t xml:space="preserve">PERIOD FOR OFFER ACCEPTANCE.  Offeror agrees that any offer made submitted will be good for a period of one hundred and eighty days (180) calendar days; an additional time period may be requested by </w:t>
      </w:r>
    </w:p>
    <w:p w:rsidR="007D48EB" w:rsidRDefault="002C4343">
      <w:pPr>
        <w:ind w:left="370"/>
      </w:pPr>
      <w:r>
        <w:t>UNMHSC</w:t>
      </w:r>
      <w:r>
        <w:rPr>
          <w:sz w:val="20"/>
        </w:rPr>
        <w:t xml:space="preserve">.  </w:t>
      </w:r>
    </w:p>
    <w:p w:rsidR="007D48EB" w:rsidRDefault="002C4343" w:rsidP="00B06CC9">
      <w:pPr>
        <w:numPr>
          <w:ilvl w:val="0"/>
          <w:numId w:val="28"/>
        </w:numPr>
        <w:ind w:right="1" w:hanging="360"/>
      </w:pPr>
      <w:r>
        <w:rPr>
          <w:sz w:val="20"/>
        </w:rPr>
        <w:t xml:space="preserve">PROTECTION OF CONFIDENTIAL DATA.   Service Provider agrees to abide by the limitations on redisclosure of personally identifiable information from education records set forth in The Family Educational Rights and Privacy Act (34 CFR § 99.33 (a)(2) and with the terms set forth below.  34 CFR 99.33 (a)(2) states that the officers, employees and agents of a party that receives education record information from the Institution may use the information, but only for the purposes for which the disclosure was made.   </w:t>
      </w:r>
    </w:p>
    <w:p w:rsidR="007D48EB" w:rsidRDefault="002C4343">
      <w:pPr>
        <w:spacing w:after="20" w:line="259" w:lineRule="auto"/>
        <w:ind w:left="540" w:firstLine="0"/>
        <w:jc w:val="left"/>
      </w:pPr>
      <w:r>
        <w:rPr>
          <w:sz w:val="16"/>
        </w:rPr>
        <w:t xml:space="preserve"> </w:t>
      </w:r>
    </w:p>
    <w:p w:rsidR="007D48EB" w:rsidRDefault="002C4343">
      <w:pPr>
        <w:ind w:left="360" w:right="1" w:firstLine="0"/>
      </w:pPr>
      <w:r>
        <w:rPr>
          <w:i/>
          <w:sz w:val="20"/>
        </w:rPr>
        <w:t>Definition</w:t>
      </w:r>
      <w:r>
        <w:rPr>
          <w:sz w:val="20"/>
        </w:rPr>
        <w:t xml:space="preserve">:  Covered data and information (CDI) includes paper and electronic student education record information supplied by Institution, as well as any data provided by Institution’s students to the Service Provider. Acknowledgment of Access to CDI:  Service Provider acknowledges that the Purchase Order/Agreement allows the Service Provider access to CDI.   </w:t>
      </w:r>
    </w:p>
    <w:p w:rsidR="007D48EB" w:rsidRDefault="002C4343">
      <w:pPr>
        <w:spacing w:after="20" w:line="259" w:lineRule="auto"/>
        <w:ind w:left="540" w:firstLine="0"/>
        <w:jc w:val="left"/>
      </w:pPr>
      <w:r>
        <w:rPr>
          <w:sz w:val="16"/>
        </w:rPr>
        <w:t xml:space="preserve"> </w:t>
      </w:r>
    </w:p>
    <w:p w:rsidR="007D48EB" w:rsidRDefault="002C4343">
      <w:pPr>
        <w:ind w:left="360" w:right="1" w:firstLine="0"/>
      </w:pPr>
      <w:r>
        <w:rPr>
          <w:i/>
          <w:sz w:val="20"/>
        </w:rPr>
        <w:t>Prohibition on Unauthorized Use or Disclosure of CDI</w:t>
      </w:r>
      <w:r>
        <w:rPr>
          <w:sz w:val="20"/>
        </w:rPr>
        <w:t xml:space="preserve">:  Service Provider agrees to hold CDI in strict confidence.  Service Provider shall not use or disclose CDI received from or on behalf of Institution (or its students) except as permitted or required by the Purchase Order/Agreement, as required by law, or as otherwise authorized in writing by Institution.  Service Provider agrees not to use CDI for any purpose other than the purpose for which the disclosure was made.  If the Family Policy Compliance Office of the U.S. Department of Education determines that the Service Provider improperly disclosed personally identifiable information obtained from Institution’s education records, Institution may not allow the Service Provider access to education records for at least five years.  </w:t>
      </w:r>
    </w:p>
    <w:p w:rsidR="007D48EB" w:rsidRDefault="002C4343">
      <w:pPr>
        <w:spacing w:after="0" w:line="259" w:lineRule="auto"/>
        <w:ind w:left="540" w:firstLine="0"/>
        <w:jc w:val="left"/>
      </w:pPr>
      <w:r>
        <w:rPr>
          <w:sz w:val="16"/>
        </w:rPr>
        <w:lastRenderedPageBreak/>
        <w:t xml:space="preserve"> </w:t>
      </w:r>
    </w:p>
    <w:p w:rsidR="007D48EB" w:rsidRDefault="002C4343">
      <w:pPr>
        <w:ind w:left="360" w:right="1" w:firstLine="0"/>
      </w:pPr>
      <w:r>
        <w:rPr>
          <w:i/>
          <w:sz w:val="20"/>
        </w:rPr>
        <w:t>Return or Destruction of CDI</w:t>
      </w:r>
      <w:r>
        <w:rPr>
          <w:sz w:val="20"/>
        </w:rPr>
        <w:t xml:space="preserve">:  upon termination, cancellation, expiration or other conclusion of the Purchase Order/Agreement.  Service Provider shall return all CDI to Institution or, if return is not feasible, destroy any and all CDI.  If the Service Provider destroys the information, the Service Provider shall provide Institution with a certificate confirming the date of destruction of the data.  </w:t>
      </w:r>
    </w:p>
    <w:p w:rsidR="007D48EB" w:rsidRDefault="002C4343">
      <w:pPr>
        <w:spacing w:after="20" w:line="259" w:lineRule="auto"/>
        <w:ind w:left="540" w:firstLine="0"/>
        <w:jc w:val="left"/>
      </w:pPr>
      <w:r>
        <w:rPr>
          <w:sz w:val="16"/>
        </w:rPr>
        <w:t xml:space="preserve"> </w:t>
      </w:r>
    </w:p>
    <w:p w:rsidR="007D48EB" w:rsidRDefault="002C4343">
      <w:pPr>
        <w:ind w:left="360" w:right="1" w:firstLine="0"/>
      </w:pPr>
      <w:r>
        <w:rPr>
          <w:i/>
          <w:sz w:val="20"/>
        </w:rPr>
        <w:t>Maintenance of the Security of Electronic Information</w:t>
      </w:r>
      <w:r>
        <w:rPr>
          <w:sz w:val="20"/>
        </w:rPr>
        <w:t xml:space="preserve">:  Service Provider shall develop, implement, maintain and use appropriate administrative, technical and physical security measures to preserve the confidentiality, integrity and availability of all electronically maintained or transmitted CDI received from, or on behalf of Institution or its students.  These measures will be extended by contract to all sub-contractors used by Service Provider.   </w:t>
      </w:r>
    </w:p>
    <w:p w:rsidR="007D48EB" w:rsidRDefault="002C4343">
      <w:pPr>
        <w:spacing w:after="20" w:line="259" w:lineRule="auto"/>
        <w:ind w:left="0" w:firstLine="0"/>
        <w:jc w:val="left"/>
      </w:pPr>
      <w:r>
        <w:rPr>
          <w:sz w:val="16"/>
        </w:rPr>
        <w:t xml:space="preserve"> </w:t>
      </w:r>
    </w:p>
    <w:p w:rsidR="007D48EB" w:rsidRDefault="002C4343">
      <w:pPr>
        <w:ind w:left="360" w:right="1" w:firstLine="0"/>
      </w:pPr>
      <w:r>
        <w:rPr>
          <w:i/>
          <w:sz w:val="20"/>
        </w:rPr>
        <w:t>Reporting of Unauthorized Disclosures or Misuse of Covered Data and Information</w:t>
      </w:r>
      <w:r>
        <w:rPr>
          <w:sz w:val="20"/>
        </w:rPr>
        <w:t>:  Service Provider shall, within one day of discovery, report to Institution any use or disclosure of CDI no authorized by this Purchase Order/Agreement or in writing by Institution.  Service Provider’s report shall identify</w:t>
      </w:r>
      <w:proofErr w:type="gramStart"/>
      <w:r>
        <w:rPr>
          <w:sz w:val="20"/>
        </w:rPr>
        <w:t>:  (</w:t>
      </w:r>
      <w:proofErr w:type="spellStart"/>
      <w:proofErr w:type="gramEnd"/>
      <w:r>
        <w:rPr>
          <w:sz w:val="20"/>
        </w:rPr>
        <w:t>i</w:t>
      </w:r>
      <w:proofErr w:type="spellEnd"/>
      <w:r>
        <w:rPr>
          <w:sz w:val="20"/>
        </w:rPr>
        <w:t xml:space="preserve">) the nature of the unauthorized use or disclosure, (ii) the CDI used or disclosed, (iii) who made the unauthorized use or received the unauthorized disclosure, (iv) what Service Provider has done or shall do to mitigate any deleterious effect of the unauthorized use or disclosure, and (v) what corrective action Service Provider has taken or shall take to prevent future similar unauthorized use or disclosure.  Service Provider shall provide such other information, including a written report, as reasonably requested by Institution.  </w:t>
      </w:r>
    </w:p>
    <w:p w:rsidR="007D48EB" w:rsidRDefault="002C4343">
      <w:pPr>
        <w:spacing w:after="20" w:line="259" w:lineRule="auto"/>
        <w:ind w:left="540" w:firstLine="0"/>
        <w:jc w:val="left"/>
      </w:pPr>
      <w:r>
        <w:rPr>
          <w:sz w:val="16"/>
        </w:rPr>
        <w:t xml:space="preserve"> </w:t>
      </w:r>
    </w:p>
    <w:p w:rsidR="007D48EB" w:rsidRDefault="002C4343">
      <w:pPr>
        <w:ind w:left="360" w:right="1" w:firstLine="0"/>
      </w:pPr>
      <w:r>
        <w:rPr>
          <w:i/>
          <w:sz w:val="20"/>
        </w:rPr>
        <w:t>Indemnity</w:t>
      </w:r>
      <w:r>
        <w:rPr>
          <w:sz w:val="20"/>
        </w:rPr>
        <w:t xml:space="preserve">:   Service Provider shall defend and hold Institution harmless from all claims, liabilities, damages, or judgments involving a third party, including Institution’s costs and attorney fees, which arise as a result of Service Provider’s failure to meet any of its obligations under this Purchase Order/Agreement.  </w:t>
      </w:r>
    </w:p>
    <w:p w:rsidR="007D48EB" w:rsidRDefault="002C4343">
      <w:pPr>
        <w:ind w:left="540" w:right="1" w:firstLine="0"/>
      </w:pPr>
      <w:r>
        <w:rPr>
          <w:sz w:val="20"/>
        </w:rPr>
        <w:t xml:space="preserve">Note:  Inclusion of data by students into the terms of the contract will depend upon the contract and may not be needed." </w:t>
      </w:r>
    </w:p>
    <w:p w:rsidR="007D48EB" w:rsidRDefault="002C4343" w:rsidP="00B06CC9">
      <w:pPr>
        <w:numPr>
          <w:ilvl w:val="0"/>
          <w:numId w:val="29"/>
        </w:numPr>
        <w:ind w:right="1" w:hanging="360"/>
      </w:pPr>
      <w:r>
        <w:rPr>
          <w:sz w:val="20"/>
        </w:rPr>
        <w:t xml:space="preserve">PUBLIC INFORMATION.  All information, except that classified as confidential, will become public information at the time that the RFP is awarded. Confidential information must be marked “CONFIDENTIAL” in red letters in the upper </w:t>
      </w:r>
      <w:proofErr w:type="gramStart"/>
      <w:r>
        <w:rPr>
          <w:sz w:val="20"/>
        </w:rPr>
        <w:t>right hand</w:t>
      </w:r>
      <w:proofErr w:type="gramEnd"/>
      <w:r>
        <w:rPr>
          <w:sz w:val="20"/>
        </w:rPr>
        <w:t xml:space="preserve"> corner of the pages containing the confidential information. Price and information concerning the specifications cannot be considered confidential. (</w:t>
      </w:r>
      <w:r>
        <w:t>UNMHSC</w:t>
      </w:r>
      <w:r>
        <w:rPr>
          <w:sz w:val="20"/>
        </w:rPr>
        <w:t xml:space="preserve"> Purchasing Regulations 11.6.3.) </w:t>
      </w:r>
    </w:p>
    <w:p w:rsidR="007D48EB" w:rsidRDefault="002C4343" w:rsidP="00B06CC9">
      <w:pPr>
        <w:numPr>
          <w:ilvl w:val="0"/>
          <w:numId w:val="29"/>
        </w:numPr>
        <w:ind w:right="1" w:hanging="360"/>
      </w:pPr>
      <w:r>
        <w:rPr>
          <w:sz w:val="20"/>
        </w:rPr>
        <w:t xml:space="preserve">PURCHASE ORDER/AGREEMENT.   Any resultant Purchase Order/Agreement shall be the sole and entire Purchase Order/Agreement between the parties; any documents incorporated into the Purchase Order/Agreement are listed explicitly on the front side of the Purchase Order/Agreement, or are incorporated by implication by the terms of any resultant Purchase Order/Agreement.  Any terms inconsistent with or in addition to any resultant Purchase Order/Agreement proposed by Seller are deemed rejected unless agreed to in writing by an appropriate University official. </w:t>
      </w:r>
    </w:p>
    <w:p w:rsidR="007D48EB" w:rsidRDefault="002C4343" w:rsidP="00B06CC9">
      <w:pPr>
        <w:numPr>
          <w:ilvl w:val="0"/>
          <w:numId w:val="29"/>
        </w:numPr>
        <w:spacing w:after="26"/>
        <w:ind w:right="1" w:hanging="360"/>
      </w:pPr>
      <w:r>
        <w:rPr>
          <w:sz w:val="20"/>
        </w:rPr>
        <w:t xml:space="preserve">RELATIONSHIP OF PARTIES.  The parties and their respective employees are at all times acting as independent Offerors.  Offeror will not be considered an employee of </w:t>
      </w:r>
      <w:r>
        <w:t>UNMHSC</w:t>
      </w:r>
      <w:r>
        <w:rPr>
          <w:sz w:val="20"/>
        </w:rPr>
        <w:t xml:space="preserve"> for any purpose, including, but not limited to, workers’ compensation, insurance, bonding or any other benefits afforded to employees of </w:t>
      </w:r>
      <w:r>
        <w:t>UNMHSC</w:t>
      </w:r>
      <w:r>
        <w:rPr>
          <w:sz w:val="20"/>
        </w:rPr>
        <w:t xml:space="preserve">.  Neither party has any express or implied authority to assume or create any obligation or responsibility on behalf of or in the name of the other party. </w:t>
      </w:r>
    </w:p>
    <w:p w:rsidR="007D48EB" w:rsidRDefault="002C4343" w:rsidP="00B06CC9">
      <w:pPr>
        <w:numPr>
          <w:ilvl w:val="0"/>
          <w:numId w:val="29"/>
        </w:numPr>
        <w:spacing w:after="54"/>
        <w:ind w:right="1" w:hanging="360"/>
      </w:pPr>
      <w:r>
        <w:rPr>
          <w:sz w:val="20"/>
        </w:rPr>
        <w:t xml:space="preserve">RELEASE </w:t>
      </w:r>
      <w:r>
        <w:t>UNMHSC</w:t>
      </w:r>
      <w:r>
        <w:rPr>
          <w:sz w:val="20"/>
        </w:rPr>
        <w:t xml:space="preserve"> REGENTS.  The Contractor shall, upon final payment of the amount due under the contract release Regents of the University of New Mexico Hospitals, their officers and employees and the State of New Mexico from liabilities, claims and obligations whatsoever arising from the contract. The Contractor agrees not to purport to bind the University of New Mexico Hospitals or the State of New Mexico to any obligation not assumed in the contract by the Regents of the University of New Mexico Hospitals or the State of New Mexico unless the Contractor has express, written authority to do so, and then only within the strict limits of that authority. </w:t>
      </w:r>
    </w:p>
    <w:p w:rsidR="007D48EB" w:rsidRDefault="002C4343" w:rsidP="00B06CC9">
      <w:pPr>
        <w:numPr>
          <w:ilvl w:val="0"/>
          <w:numId w:val="29"/>
        </w:numPr>
        <w:ind w:right="1" w:hanging="360"/>
      </w:pPr>
      <w:r>
        <w:rPr>
          <w:sz w:val="20"/>
        </w:rPr>
        <w:t xml:space="preserve">REMOVAL OF OFFEROR’S EMPLOYEE(S).  </w:t>
      </w:r>
      <w:r>
        <w:t>UNMHSC</w:t>
      </w:r>
      <w:r>
        <w:rPr>
          <w:sz w:val="20"/>
        </w:rPr>
        <w:t xml:space="preserve"> may request that Offeror’s employee(s) be removed from the work under the contract for cause.  The </w:t>
      </w:r>
      <w:r>
        <w:t>UNMHSC</w:t>
      </w:r>
      <w:r>
        <w:rPr>
          <w:sz w:val="20"/>
        </w:rPr>
        <w:t xml:space="preserve"> may immediately terminate, with written notice to Offeror, the services of any Contactor employee, if the University of New Mexico’s management believes in good faith that Offeror’s employee is unable to perform the services with reasonable skill.  Offeror’s agreement may also be terminated if Offeror’s liability insurance coverage is modified or terminated. </w:t>
      </w:r>
    </w:p>
    <w:p w:rsidR="007D48EB" w:rsidRDefault="002C4343" w:rsidP="00B06CC9">
      <w:pPr>
        <w:numPr>
          <w:ilvl w:val="0"/>
          <w:numId w:val="29"/>
        </w:numPr>
        <w:ind w:right="1" w:hanging="360"/>
      </w:pPr>
      <w:r>
        <w:rPr>
          <w:sz w:val="20"/>
        </w:rPr>
        <w:t xml:space="preserve">REQUEST AS AGREEMENT: This Request for Proposal governs any offer and the selection process. Submission of an offer in response to this Request for Proposal constitutes acceptance of all this Request’s terms and conditions. The terms and conditions of the Request may not be modified, altered, nor amended in </w:t>
      </w:r>
      <w:r>
        <w:rPr>
          <w:sz w:val="20"/>
        </w:rPr>
        <w:lastRenderedPageBreak/>
        <w:t xml:space="preserve">any way by any Offer. Any such modification, alteration, or amendment shall be considered to be a request for modification, alteration or amendment, which request shall be deemed denied unless specifically accepted in writing by </w:t>
      </w:r>
      <w:r>
        <w:t>UNMHSC</w:t>
      </w:r>
      <w:r>
        <w:rPr>
          <w:sz w:val="20"/>
        </w:rPr>
        <w:t xml:space="preserve">. Upon issuance of a Purchase Order, this Request shall be superseded, unless it is referenced on the front page of the Purchase Order, in which case it shall be deemed to be fully incorporated and integrated into the resultant contract. </w:t>
      </w:r>
    </w:p>
    <w:p w:rsidR="007D48EB" w:rsidRDefault="002C4343" w:rsidP="00B06CC9">
      <w:pPr>
        <w:numPr>
          <w:ilvl w:val="0"/>
          <w:numId w:val="29"/>
        </w:numPr>
        <w:ind w:right="1" w:hanging="360"/>
      </w:pPr>
      <w:r>
        <w:rPr>
          <w:sz w:val="20"/>
        </w:rPr>
        <w:t xml:space="preserve">RETENTION OF RECORDS.  Contractor will maintain detailed records indicating the date, time and nature of services provided under the Agreement for a period of at least five years after termination of the Agreement, and will allow access for inspection by the University of New Mexico Hospitals, the Secretary for Health and Human Services, the Comptroller General and the Inspector General to such records for the purpose of verifying costs associated with provisions of services under the Agreement. </w:t>
      </w:r>
    </w:p>
    <w:p w:rsidR="007D48EB" w:rsidRDefault="002C4343" w:rsidP="00B06CC9">
      <w:pPr>
        <w:numPr>
          <w:ilvl w:val="0"/>
          <w:numId w:val="29"/>
        </w:numPr>
        <w:ind w:right="1" w:hanging="360"/>
      </w:pPr>
      <w:r>
        <w:rPr>
          <w:sz w:val="20"/>
        </w:rPr>
        <w:t xml:space="preserve">RIGHT TO PROTEST.  The solicitation of the award of an RFP/Invitation for Bid (IFB) may be protested as per the </w:t>
      </w:r>
      <w:r>
        <w:t>UNMHSC</w:t>
      </w:r>
      <w:r>
        <w:rPr>
          <w:sz w:val="20"/>
        </w:rPr>
        <w:t xml:space="preserve"> Purchasing Regulation 11, Protest Procedures, which may be found at the following </w:t>
      </w:r>
      <w:r>
        <w:t>UNMHSC</w:t>
      </w:r>
      <w:r>
        <w:rPr>
          <w:sz w:val="20"/>
        </w:rPr>
        <w:t xml:space="preserve"> web site: </w:t>
      </w:r>
      <w:hyperlink r:id="rId34">
        <w:r>
          <w:rPr>
            <w:sz w:val="20"/>
            <w:u w:val="single" w:color="000000"/>
          </w:rPr>
          <w:t>http://www.UNMH.edu/~purch/reg11.pdf</w:t>
        </w:r>
      </w:hyperlink>
      <w:hyperlink r:id="rId35">
        <w:r>
          <w:rPr>
            <w:sz w:val="20"/>
            <w:u w:val="single" w:color="000000"/>
          </w:rPr>
          <w:t>.</w:t>
        </w:r>
      </w:hyperlink>
      <w:r>
        <w:rPr>
          <w:sz w:val="20"/>
        </w:rPr>
        <w:t xml:space="preserve"> </w:t>
      </w:r>
    </w:p>
    <w:p w:rsidR="007D48EB" w:rsidRDefault="002C4343" w:rsidP="00B06CC9">
      <w:pPr>
        <w:numPr>
          <w:ilvl w:val="0"/>
          <w:numId w:val="29"/>
        </w:numPr>
        <w:ind w:right="1" w:hanging="360"/>
      </w:pPr>
      <w:r>
        <w:rPr>
          <w:sz w:val="20"/>
        </w:rPr>
        <w:t xml:space="preserve">RIGHT TO WAIVE MINOR IRREGULARITIES.  The UNMHSC Evaluation Committee reserves the right to waive minor irregularities. The UNMHSC Evaluation Committee also reserves the right to waive mandatory requirements provided that all of the otherwise responsive proposals failed to meet the same mandatory requirements and the failure to do so does not otherwise materially affect the procurement. This right is at the sole discretion of the UNMHSC Evaluation Committee. </w:t>
      </w:r>
    </w:p>
    <w:p w:rsidR="007D48EB" w:rsidRDefault="002C4343" w:rsidP="00B06CC9">
      <w:pPr>
        <w:numPr>
          <w:ilvl w:val="0"/>
          <w:numId w:val="29"/>
        </w:numPr>
        <w:spacing w:after="34"/>
        <w:ind w:right="1" w:hanging="360"/>
      </w:pPr>
      <w:r>
        <w:rPr>
          <w:sz w:val="20"/>
        </w:rPr>
        <w:t xml:space="preserve">SCHEDULE DELAYS.   If after the award, the Seller becomes aware of possible problems that could result in delay in completion of the work on the agreed-to schedule; the Seller must immediately notify the Buyer or the designated representative. The initial notification of the delay may be verbal with a written confirmation, giving the probable cause and effect, with recommendations for alternate action. Nothing in this paragraph will be interpreted as relieving the Seller of its contractual obligations; however, failure to notify UNMHSC promptly will be basis for determining the Seller responsibility in an otherwise excusable delay. </w:t>
      </w:r>
    </w:p>
    <w:p w:rsidR="007D48EB" w:rsidRDefault="002C4343" w:rsidP="00B06CC9">
      <w:pPr>
        <w:numPr>
          <w:ilvl w:val="0"/>
          <w:numId w:val="29"/>
        </w:numPr>
        <w:ind w:right="1" w:hanging="360"/>
      </w:pPr>
      <w:r>
        <w:rPr>
          <w:sz w:val="20"/>
        </w:rPr>
        <w:t xml:space="preserve">SELLER’S EMPLOYEES AND AGENTS.  Seller shall have complete charge and responsibility for persons employed by Seller and engaged in the performance of the specified work. The Seller, its agents and employees state that they are independent contractors and not employees of the University. Seller, its agents and employees shall not accrue leave, retirement, insurance, bonding or any other benefit afforded to employees of the University as a result of any resultant Purchase Order/Agreement. </w:t>
      </w:r>
    </w:p>
    <w:p w:rsidR="007D48EB" w:rsidRDefault="002C4343" w:rsidP="00B06CC9">
      <w:pPr>
        <w:numPr>
          <w:ilvl w:val="0"/>
          <w:numId w:val="29"/>
        </w:numPr>
        <w:ind w:right="1" w:hanging="360"/>
      </w:pPr>
      <w:r>
        <w:rPr>
          <w:sz w:val="20"/>
        </w:rPr>
        <w:t xml:space="preserve">SITE FAMILIARITY.   The Seller shall be responsible for thoroughly inspecting the site and work to be done prior to submission of an offer. The Seller warrants by this submission that the site has been thoroughly inspected and the work to be done and that the offer includes all costs required to complete the work. The failure of the Seller to be fully informed regarding the requirements of this Request will not constitute grounds or any claim, demand for adjustment or the withdrawal of an offer after the opening. </w:t>
      </w:r>
    </w:p>
    <w:p w:rsidR="007D48EB" w:rsidRDefault="002C4343" w:rsidP="00B06CC9">
      <w:pPr>
        <w:numPr>
          <w:ilvl w:val="0"/>
          <w:numId w:val="29"/>
        </w:numPr>
        <w:ind w:right="1" w:hanging="360"/>
      </w:pPr>
      <w:r>
        <w:rPr>
          <w:sz w:val="20"/>
        </w:rPr>
        <w:t xml:space="preserve">SITE INSPECTION.  The site(s) referenced in this RFP are available for inspection. Arrangements may be made by contacting the individual listed on the cover sheer. </w:t>
      </w:r>
    </w:p>
    <w:p w:rsidR="007D48EB" w:rsidRDefault="002C4343" w:rsidP="00B06CC9">
      <w:pPr>
        <w:numPr>
          <w:ilvl w:val="0"/>
          <w:numId w:val="29"/>
        </w:numPr>
        <w:ind w:right="1" w:hanging="360"/>
      </w:pPr>
      <w:r>
        <w:rPr>
          <w:sz w:val="20"/>
        </w:rPr>
        <w:t xml:space="preserve">STATE AND LOCAL ORDINANCES.   The Seller shall perform work under the resultant contract in strict accordance with the latest adopted version of all State and local codes, ordinances, and regulations governing the work involved. All materials and labor necessary to comply with the rules, regulations and ordinances shall be provided by the Seller. Where the drawings and/or specifications indicate materials or construction in excess of the code requirements, the drawings and/or specifications shall govern. The Seller shall be responsible for the final execution of the work to meet these requirements. In the event of a conflict between various codes and standards, the more stringent shall apply. </w:t>
      </w:r>
    </w:p>
    <w:p w:rsidR="007D48EB" w:rsidRDefault="002C4343" w:rsidP="00B06CC9">
      <w:pPr>
        <w:numPr>
          <w:ilvl w:val="0"/>
          <w:numId w:val="29"/>
        </w:numPr>
        <w:ind w:right="1" w:hanging="360"/>
      </w:pPr>
      <w:r>
        <w:rPr>
          <w:sz w:val="20"/>
        </w:rPr>
        <w:t xml:space="preserve">STATE AND LOCAL ORDINANCES.  The Offeror shall perform work under this contract in strict accordance with the latest adopted version of all State and local codes, ordinances, and regulations governing the work involved. </w:t>
      </w:r>
    </w:p>
    <w:p w:rsidR="007D48EB" w:rsidRDefault="002C4343" w:rsidP="00B06CC9">
      <w:pPr>
        <w:numPr>
          <w:ilvl w:val="0"/>
          <w:numId w:val="29"/>
        </w:numPr>
        <w:ind w:right="1" w:hanging="360"/>
      </w:pPr>
      <w:r>
        <w:rPr>
          <w:sz w:val="20"/>
        </w:rPr>
        <w:t xml:space="preserve">TAX SEGREGATION (CONSTRUCTION RELATED PROJECTS).   In the performance of construction related services under this solicitation, the Seller agrees to work with and cooperate with the University’s Tax Cost Segregation Consultant.  The University’s tax cost segregation consultant will be responsible for coordination, oversight and analysis of the effective application of New Mexico Gross Receipts Tax for each general Offeror involved with the construction projects at UNMHSC.  Such services of the segregation consultant will be performed in accordance with New Mexico Statutes and relative regulations governing the application of New Mexico gross receipts tax to tangible personal property acquisition made by UNMHSC for various construction projects. </w:t>
      </w:r>
    </w:p>
    <w:p w:rsidR="007D48EB" w:rsidRDefault="002C4343" w:rsidP="00B06CC9">
      <w:pPr>
        <w:numPr>
          <w:ilvl w:val="0"/>
          <w:numId w:val="29"/>
        </w:numPr>
        <w:ind w:right="1" w:hanging="360"/>
      </w:pPr>
      <w:r>
        <w:rPr>
          <w:sz w:val="20"/>
        </w:rPr>
        <w:t xml:space="preserve">TERMINATION AND DELAYS.  The University may by written notice stating the extent and effective date, terminate any resultant Purchase Order/Agreement for convenience in whole or in part, at any time. The University shall pay Seller as full compensation for performance until such termination: (1) the unit or pro rata order price for the delivered and accepted portion: and (2) incidental damages, not otherwise recoverable from </w:t>
      </w:r>
      <w:r>
        <w:rPr>
          <w:sz w:val="20"/>
        </w:rPr>
        <w:lastRenderedPageBreak/>
        <w:t xml:space="preserve">other sources by Seller, as approved by the University, with respect to the undelivered or unaccepted portion of any resultant Purchase Order/Agreement provided compensation hereunder shall in no event exceed the total contracted price. Such amount will be limited to Seller's actual cost, and may not include anticipated profits. The University shall not be liable for consequential damages. The University may by written notice terminate any resultant Purchase Order/Agreement in whole or in part for Seller's default if Seller refuses or fails to comply with the provisions of a resultant Purchase Order/Agreement or fails to make progress so as to endanger performance and does not cure such failure within a reasonable period of time. In such event, the University may otherwise secure the materials, supplies or services ordered, and Seller shall be liable for damages suffered by the University thereby, including incidental and consequential damages. If after notice of termination, the University determines Seller was not in default, or if Seller's default is due to failure of the University, termination shall be deemed for the convenience of the University. The rights and remedies of the University provided in this paragraph shall not be exclusive and are in addition to any other rights and remedies provided by law or under a resultant Purchase Order/Agreement as used in this paragraph, the word “Seller” includes Seller and Seller’s sub-suppliers at any tier. </w:t>
      </w:r>
    </w:p>
    <w:p w:rsidR="007D48EB" w:rsidRDefault="002C4343" w:rsidP="00B06CC9">
      <w:pPr>
        <w:numPr>
          <w:ilvl w:val="0"/>
          <w:numId w:val="29"/>
        </w:numPr>
        <w:ind w:right="1" w:hanging="360"/>
      </w:pPr>
      <w:r>
        <w:rPr>
          <w:sz w:val="20"/>
        </w:rPr>
        <w:t xml:space="preserve">THIRD PARTIES.  Nothing in this Agreement, express or implied, is intended to confer any rights, remedies, claims, or interests upon a person not a party to this Agreement. </w:t>
      </w:r>
    </w:p>
    <w:p w:rsidR="007D48EB" w:rsidRDefault="002C4343" w:rsidP="00B06CC9">
      <w:pPr>
        <w:numPr>
          <w:ilvl w:val="0"/>
          <w:numId w:val="29"/>
        </w:numPr>
        <w:ind w:right="1" w:hanging="360"/>
      </w:pPr>
      <w:r>
        <w:rPr>
          <w:sz w:val="20"/>
        </w:rPr>
        <w:t xml:space="preserve">TITLE AND DELIVERY.  Title to the materials and supplies passed hereunder shall pass to the University upon acceptance at the FOB point specified, subject to the right of the University to reject. For any exception to the delivery date specified, Seller shall give prior notification and obtain approval thereto from the University's Purchasing Department. Time is of the essence and the Purchase Order/Agreement is subject to termination for failure to deliver on time. </w:t>
      </w:r>
    </w:p>
    <w:p w:rsidR="007D48EB" w:rsidRDefault="002C4343" w:rsidP="00B06CC9">
      <w:pPr>
        <w:numPr>
          <w:ilvl w:val="0"/>
          <w:numId w:val="29"/>
        </w:numPr>
        <w:ind w:right="1" w:hanging="360"/>
      </w:pPr>
      <w:r>
        <w:rPr>
          <w:sz w:val="20"/>
        </w:rPr>
        <w:t xml:space="preserve">WAIVER.   The Contract shall contain a provision that states that no waiver of any breach of the Contract or any terms or conditions thereof shall be held to be a waiver of any other or subsequent breach; nor shall any waiver be valid, alleged or binding unless the same shall be in writing and signed by the party to have granted the waiver. </w:t>
      </w:r>
    </w:p>
    <w:p w:rsidR="007D48EB" w:rsidRDefault="002C4343" w:rsidP="00B06CC9">
      <w:pPr>
        <w:numPr>
          <w:ilvl w:val="0"/>
          <w:numId w:val="29"/>
        </w:numPr>
        <w:ind w:right="1" w:hanging="360"/>
      </w:pPr>
      <w:r>
        <w:rPr>
          <w:sz w:val="20"/>
        </w:rPr>
        <w:t xml:space="preserve">WARRANTIES.  Seller warrants the goods and/or services furnished to be exactly as specified in any resultant Purchase Order/Agreement, free from defects in Seller's design, labor, materials and manufacture, and to </w:t>
      </w:r>
      <w:proofErr w:type="gramStart"/>
      <w:r>
        <w:rPr>
          <w:sz w:val="20"/>
        </w:rPr>
        <w:t>be in compliance with</w:t>
      </w:r>
      <w:proofErr w:type="gramEnd"/>
      <w:r>
        <w:rPr>
          <w:sz w:val="20"/>
        </w:rPr>
        <w:t xml:space="preserve"> any drawings or specifications incorporated herein and with any samples furnished by Seller. All applicable UCC warranties express and implied are incorporated herein. </w:t>
      </w:r>
    </w:p>
    <w:p w:rsidR="007D48EB" w:rsidRDefault="002C4343" w:rsidP="00B06CC9">
      <w:pPr>
        <w:numPr>
          <w:ilvl w:val="0"/>
          <w:numId w:val="29"/>
        </w:numPr>
        <w:ind w:right="1" w:hanging="360"/>
      </w:pPr>
      <w:r>
        <w:rPr>
          <w:sz w:val="20"/>
        </w:rPr>
        <w:t xml:space="preserve">WARRANTY: Please state the warranty for equipment to be supplied under this RFP. A copy of the warranty should be included in your submission. </w:t>
      </w:r>
    </w:p>
    <w:p w:rsidR="007D48EB" w:rsidRDefault="002C4343" w:rsidP="00B06CC9">
      <w:pPr>
        <w:numPr>
          <w:ilvl w:val="0"/>
          <w:numId w:val="29"/>
        </w:numPr>
        <w:ind w:right="1" w:hanging="360"/>
      </w:pPr>
      <w:r>
        <w:rPr>
          <w:sz w:val="20"/>
        </w:rPr>
        <w:t xml:space="preserve">WORKERS COMPENSATION.  No workers compensation insurance has been or will be obtained by UNMHSC on account of Seller or its employees or agents. Seller shall comply with the workers compensation laws with respect to Seller and Seller's employees and agents.  </w:t>
      </w:r>
    </w:p>
    <w:p w:rsidR="007D48EB" w:rsidRDefault="002C4343" w:rsidP="00B06CC9">
      <w:pPr>
        <w:numPr>
          <w:ilvl w:val="0"/>
          <w:numId w:val="29"/>
        </w:numPr>
        <w:ind w:right="1" w:hanging="360"/>
      </w:pPr>
      <w:r>
        <w:rPr>
          <w:sz w:val="20"/>
        </w:rPr>
        <w:t>WORKMANSHIP/COOPERATION.  All work shall be done in a neat, workman-like manner using acceptable equipment and methods consistent with that level of care and skill ordinarily exercised by members of the profession/trade and in accordance with sound professional/trade standards and ethical practice.  The Seller will cooperate with the University and other contractors and coordinate their work involving other contractors through the University’s authorized representative.</w:t>
      </w:r>
      <w:r>
        <w:rPr>
          <w:b/>
        </w:rPr>
        <w:t xml:space="preserve">  </w:t>
      </w:r>
    </w:p>
    <w:p w:rsidR="00F461E9" w:rsidRDefault="00F461E9">
      <w:pPr>
        <w:spacing w:after="160" w:line="259" w:lineRule="auto"/>
        <w:ind w:left="0" w:firstLine="0"/>
        <w:jc w:val="left"/>
        <w:rPr>
          <w:b/>
        </w:rPr>
      </w:pPr>
      <w:r>
        <w:br w:type="page"/>
      </w:r>
    </w:p>
    <w:p w:rsidR="007D48EB" w:rsidRDefault="002C4343">
      <w:pPr>
        <w:pStyle w:val="Heading2"/>
        <w:ind w:left="707" w:right="702"/>
      </w:pPr>
      <w:r>
        <w:lastRenderedPageBreak/>
        <w:t xml:space="preserve">EXHIBIT J INFORMATION SYSTEMS SECURITY PLAN INFORMATION </w:t>
      </w:r>
    </w:p>
    <w:p w:rsidR="007D48EB" w:rsidRDefault="007D48EB">
      <w:pPr>
        <w:spacing w:after="0" w:line="259" w:lineRule="auto"/>
        <w:ind w:left="0" w:firstLine="0"/>
        <w:jc w:val="left"/>
      </w:pPr>
    </w:p>
    <w:p w:rsidR="007D48EB" w:rsidRDefault="002C4343">
      <w:r>
        <w:t xml:space="preserve">The UNMHSC Information Security Plans are to be developed and documented for IT systems, as per the UNMHSC’ Information Technology Security Procedures.  This template is to be used as a guide in developing individual security plans for new and changing application and infrastructure systems.  All projects must also be placed into the Online Request System (ORS) for project prioritization, development and resource review. Purchases, Contracts and Implementation of new IT assets will not move forward without the completion of an IT Security Plan. </w:t>
      </w:r>
    </w:p>
    <w:p w:rsidR="007D48EB" w:rsidRDefault="002C4343">
      <w:pPr>
        <w:spacing w:after="0" w:line="259" w:lineRule="auto"/>
        <w:ind w:left="0" w:firstLine="0"/>
        <w:jc w:val="left"/>
      </w:pPr>
      <w:r>
        <w:t xml:space="preserve"> </w:t>
      </w:r>
    </w:p>
    <w:p w:rsidR="007D48EB" w:rsidRDefault="002C4343" w:rsidP="00B06CC9">
      <w:pPr>
        <w:numPr>
          <w:ilvl w:val="0"/>
          <w:numId w:val="30"/>
        </w:numPr>
        <w:ind w:hanging="360"/>
      </w:pPr>
      <w:r>
        <w:t xml:space="preserve">Note to our vendors: your equipment, applications, databases, etc. end up on our environment.  All of these must be reviewed for proper resources, security, backup, etc.  You must work with the team or project leader to complete the questions below for the most effective and timely implementation. </w:t>
      </w:r>
    </w:p>
    <w:p w:rsidR="007D48EB" w:rsidRDefault="002C4343" w:rsidP="00B06CC9">
      <w:pPr>
        <w:numPr>
          <w:ilvl w:val="0"/>
          <w:numId w:val="30"/>
        </w:numPr>
        <w:ind w:hanging="360"/>
      </w:pPr>
      <w:r>
        <w:t xml:space="preserve">The IT Security Plan answers start with the data flow diagram. Without an understanding </w:t>
      </w:r>
      <w:proofErr w:type="gramStart"/>
      <w:r>
        <w:t>how</w:t>
      </w:r>
      <w:proofErr w:type="gramEnd"/>
      <w:r>
        <w:t xml:space="preserve"> the system works and where the application, system or database resides and how the users and support access and support the system is very difficult to answer the following questions. </w:t>
      </w:r>
    </w:p>
    <w:p w:rsidR="007D48EB" w:rsidRDefault="002C4343" w:rsidP="00B06CC9">
      <w:pPr>
        <w:numPr>
          <w:ilvl w:val="0"/>
          <w:numId w:val="30"/>
        </w:numPr>
        <w:ind w:hanging="360"/>
      </w:pPr>
      <w:r>
        <w:rPr>
          <w:b/>
        </w:rPr>
        <w:t>Note:</w:t>
      </w:r>
      <w:r>
        <w:t xml:space="preserve"> For confidential or Restricted Data outsourcing the UNMHSC requires all available </w:t>
      </w:r>
      <w:r w:rsidR="00813F7A">
        <w:t>third-party</w:t>
      </w:r>
      <w:r>
        <w:t xml:space="preserve"> security certifications/attestations (preferably based on standards such as: (ISO 27002, HITRUST, NIST 800-53, SSAE-16 SOC 2, or equivalent) from the vendor that are applicable to the service / application under consideration. For payment card hosting, PCI DSS attestation and reports will be required. </w:t>
      </w:r>
      <w:r>
        <w:rPr>
          <w:rFonts w:ascii="Courier New" w:eastAsia="Courier New" w:hAnsi="Courier New" w:cs="Courier New"/>
        </w:rPr>
        <w:t>o</w:t>
      </w:r>
      <w:r>
        <w:rPr>
          <w:rFonts w:ascii="Arial" w:eastAsia="Arial" w:hAnsi="Arial" w:cs="Arial"/>
        </w:rPr>
        <w:t xml:space="preserve"> </w:t>
      </w:r>
      <w:r>
        <w:t xml:space="preserve">If necessary, the vendor can submit a redacted copy of certifications to safeguard sensitive information. </w:t>
      </w:r>
    </w:p>
    <w:p w:rsidR="007D48EB" w:rsidRDefault="002C4343" w:rsidP="00B06CC9">
      <w:pPr>
        <w:numPr>
          <w:ilvl w:val="1"/>
          <w:numId w:val="30"/>
        </w:numPr>
        <w:ind w:hanging="360"/>
        <w:jc w:val="left"/>
      </w:pPr>
      <w:r>
        <w:t xml:space="preserve">The UNMHSC reserves the right to request and review the vendor's </w:t>
      </w:r>
      <w:r w:rsidR="00813F7A">
        <w:t>third-party</w:t>
      </w:r>
      <w:r>
        <w:t xml:space="preserve"> certifications/attestations annually. </w:t>
      </w:r>
    </w:p>
    <w:p w:rsidR="007D48EB" w:rsidRDefault="002C4343" w:rsidP="00B06CC9">
      <w:pPr>
        <w:numPr>
          <w:ilvl w:val="1"/>
          <w:numId w:val="30"/>
        </w:numPr>
        <w:spacing w:after="265" w:line="252" w:lineRule="auto"/>
        <w:ind w:hanging="360"/>
        <w:jc w:val="left"/>
      </w:pPr>
      <w:r>
        <w:t xml:space="preserve">Any vendor who also partners with third parties that create, use, transmit, receive or store the UNMHSC data are required to provide independent </w:t>
      </w:r>
      <w:r w:rsidR="00813F7A">
        <w:t>third-party</w:t>
      </w:r>
      <w:r>
        <w:t xml:space="preserve"> security certifications/attestations</w:t>
      </w:r>
      <w:r>
        <w:rPr>
          <w:rFonts w:ascii="Arial" w:eastAsia="Arial" w:hAnsi="Arial" w:cs="Arial"/>
          <w:sz w:val="20"/>
        </w:rPr>
        <w:t xml:space="preserve">. </w:t>
      </w:r>
    </w:p>
    <w:p w:rsidR="007D48EB" w:rsidRDefault="002C4343">
      <w:pPr>
        <w:spacing w:after="0"/>
        <w:ind w:left="-5"/>
      </w:pPr>
      <w:r>
        <w:rPr>
          <w:u w:val="single" w:color="000000"/>
        </w:rPr>
        <w:t>Important: Start this effort by creating a Visio or other graphical workflow of the system. Include</w:t>
      </w:r>
      <w:r>
        <w:t xml:space="preserve"> </w:t>
      </w:r>
      <w:r>
        <w:rPr>
          <w:u w:val="single" w:color="000000"/>
        </w:rPr>
        <w:t>workstation or other device where information is created or accessed mapping through appropriate</w:t>
      </w:r>
      <w:r>
        <w:t xml:space="preserve"> </w:t>
      </w:r>
      <w:r>
        <w:rPr>
          <w:u w:val="single" w:color="000000"/>
        </w:rPr>
        <w:t>network areas, include the server/database/application and then diagram return paths if applicable.</w:t>
      </w:r>
      <w:r>
        <w:t xml:space="preserve"> </w:t>
      </w:r>
      <w:r>
        <w:rPr>
          <w:u w:val="single" w:color="000000"/>
        </w:rPr>
        <w:t>Finally, map the backup and recovery processes.</w:t>
      </w:r>
      <w:r>
        <w:t xml:space="preserve"> </w:t>
      </w:r>
    </w:p>
    <w:p w:rsidR="007D48EB" w:rsidRDefault="002C4343">
      <w:pPr>
        <w:spacing w:after="0" w:line="259" w:lineRule="auto"/>
        <w:ind w:left="0" w:firstLine="0"/>
        <w:jc w:val="left"/>
      </w:pPr>
      <w:r>
        <w:t xml:space="preserve"> </w:t>
      </w:r>
    </w:p>
    <w:p w:rsidR="007D48EB" w:rsidRDefault="002C4343">
      <w:r>
        <w:t xml:space="preserve">A security plan should include </w:t>
      </w:r>
      <w:r>
        <w:rPr>
          <w:u w:val="single" w:color="000000"/>
        </w:rPr>
        <w:t>at</w:t>
      </w:r>
      <w:r>
        <w:t xml:space="preserve"> minimum a description of the security processes for the system, access and confidentiality requirements and restrictions, security administration processes, data classification designations, legal requirements for security and privacy, training, security testing, infrastructure security components, roles &amp; responsibilities for security functions, physical security, and back up and disaster recovery requirements.  The Security Plan should describe the security needs and processes for the ‘Life Cycle Support’ of the system.   </w:t>
      </w:r>
    </w:p>
    <w:p w:rsidR="007D48EB" w:rsidRDefault="002C4343">
      <w:pPr>
        <w:spacing w:after="0" w:line="259" w:lineRule="auto"/>
        <w:ind w:left="0" w:firstLine="0"/>
        <w:jc w:val="left"/>
      </w:pPr>
      <w:r>
        <w:t xml:space="preserve"> </w:t>
      </w:r>
    </w:p>
    <w:p w:rsidR="007D48EB" w:rsidRDefault="002C4343">
      <w:r>
        <w:t xml:space="preserve">The Security Plan will be initiated in the early phases (business analysis and requirements) of a project, and completed before the system is migrated to production. This template will be used to document security plans upgrades to current systems as well as for current systems, where such documentation does not exist.   </w:t>
      </w:r>
    </w:p>
    <w:p w:rsidR="007D48EB" w:rsidRDefault="002C4343">
      <w:pPr>
        <w:spacing w:after="0" w:line="259" w:lineRule="auto"/>
        <w:ind w:left="0" w:firstLine="0"/>
        <w:jc w:val="left"/>
      </w:pPr>
      <w:r>
        <w:t xml:space="preserve"> </w:t>
      </w:r>
    </w:p>
    <w:p w:rsidR="007D48EB" w:rsidRDefault="002C4343">
      <w:r>
        <w:t xml:space="preserve">Please complete all sections of the plan.  To view this exhibit please visit </w:t>
      </w:r>
      <w:r>
        <w:rPr>
          <w:b/>
        </w:rPr>
        <w:t>RFP 451-22</w:t>
      </w:r>
      <w:r>
        <w:t xml:space="preserve">:  </w:t>
      </w:r>
    </w:p>
    <w:p w:rsidR="007D48EB" w:rsidRDefault="00813F7A">
      <w:pPr>
        <w:spacing w:after="0"/>
        <w:ind w:left="-5"/>
      </w:pPr>
      <w:hyperlink r:id="rId36">
        <w:r w:rsidR="002C4343">
          <w:rPr>
            <w:u w:val="single" w:color="000000"/>
          </w:rPr>
          <w:t>http://hsc.unm.edu/health/about/bids</w:t>
        </w:r>
      </w:hyperlink>
      <w:hyperlink r:id="rId37">
        <w:r w:rsidR="002C4343">
          <w:rPr>
            <w:u w:val="single" w:color="000000"/>
          </w:rPr>
          <w:t>-</w:t>
        </w:r>
      </w:hyperlink>
      <w:hyperlink r:id="rId38">
        <w:r w:rsidR="002C4343">
          <w:rPr>
            <w:u w:val="single" w:color="000000"/>
          </w:rPr>
          <w:t>proposals/proposals.html</w:t>
        </w:r>
      </w:hyperlink>
      <w:hyperlink r:id="rId39">
        <w:r w:rsidR="002C4343">
          <w:t>.</w:t>
        </w:r>
      </w:hyperlink>
      <w:r w:rsidR="002C4343">
        <w:t xml:space="preserve"> </w:t>
      </w:r>
    </w:p>
    <w:p w:rsidR="007D48EB" w:rsidRDefault="002C4343">
      <w:pPr>
        <w:spacing w:after="0" w:line="259" w:lineRule="auto"/>
        <w:ind w:left="0" w:firstLine="0"/>
        <w:jc w:val="left"/>
      </w:pPr>
      <w:r>
        <w:t xml:space="preserve"> </w:t>
      </w:r>
    </w:p>
    <w:p w:rsidR="007D48EB" w:rsidRDefault="002C4343">
      <w:pPr>
        <w:spacing w:after="230" w:line="262" w:lineRule="auto"/>
        <w:ind w:right="5"/>
        <w:jc w:val="center"/>
      </w:pPr>
      <w:r>
        <w:rPr>
          <w:b/>
        </w:rPr>
        <w:t xml:space="preserve">Contact the IT Security Office with questions at 505-272- 3282.  </w:t>
      </w:r>
    </w:p>
    <w:p w:rsidR="007D48EB" w:rsidRDefault="002C4343">
      <w:pPr>
        <w:spacing w:after="0" w:line="259" w:lineRule="auto"/>
        <w:ind w:left="0" w:firstLine="0"/>
        <w:jc w:val="left"/>
      </w:pPr>
      <w:r>
        <w:rPr>
          <w:sz w:val="24"/>
        </w:rPr>
        <w:t xml:space="preserve"> </w:t>
      </w:r>
    </w:p>
    <w:p w:rsidR="007D48EB" w:rsidRDefault="007D48EB">
      <w:pPr>
        <w:spacing w:after="0" w:line="259" w:lineRule="auto"/>
        <w:ind w:left="53" w:firstLine="0"/>
        <w:jc w:val="center"/>
      </w:pPr>
    </w:p>
    <w:p w:rsidR="007D48EB" w:rsidRDefault="002C4343">
      <w:pPr>
        <w:pStyle w:val="Heading2"/>
        <w:ind w:left="707" w:right="700"/>
      </w:pPr>
      <w:r>
        <w:lastRenderedPageBreak/>
        <w:t xml:space="preserve">EXHIBIT </w:t>
      </w:r>
      <w:r w:rsidR="005E74F3">
        <w:t>K</w:t>
      </w:r>
      <w:r>
        <w:t xml:space="preserve"> COST PROPOSAL  </w:t>
      </w:r>
    </w:p>
    <w:p w:rsidR="007D48EB" w:rsidRDefault="002C4343">
      <w:pPr>
        <w:spacing w:after="0" w:line="259" w:lineRule="auto"/>
        <w:ind w:left="53" w:firstLine="0"/>
        <w:jc w:val="center"/>
      </w:pPr>
      <w:r>
        <w:rPr>
          <w:b/>
        </w:rPr>
        <w:t xml:space="preserve"> </w:t>
      </w:r>
    </w:p>
    <w:p w:rsidR="007D48EB" w:rsidRDefault="002C4343" w:rsidP="00B06CC9">
      <w:pPr>
        <w:numPr>
          <w:ilvl w:val="0"/>
          <w:numId w:val="31"/>
        </w:numPr>
        <w:ind w:hanging="360"/>
      </w:pPr>
      <w:r>
        <w:rPr>
          <w:b/>
        </w:rPr>
        <w:t>Total Project Cost</w:t>
      </w:r>
      <w:r>
        <w:t xml:space="preserve"> – In this </w:t>
      </w:r>
      <w:r>
        <w:rPr>
          <w:b/>
        </w:rPr>
        <w:t>Exhibit,</w:t>
      </w:r>
      <w:r>
        <w:t xml:space="preserve"> provide pricing details below to meet full compliance of scope and requirements as defined in this RFP.  This shall include everything necessary to complete system implementation.  The Offeror should provide separately in this exhibit,</w:t>
      </w:r>
      <w:r w:rsidR="005E74F3">
        <w:t xml:space="preserve"> total costs and services required to meet the Scope of Work outlined above.</w:t>
      </w:r>
      <w:r>
        <w:t xml:space="preserve">  Any applicable costs associated with training, implementation, and installation should be clearly identified. Price submitted by vendor must include estimates for travel, lodging, meals, and any other associated costs</w:t>
      </w:r>
      <w:r w:rsidR="00B06CC9">
        <w:rPr>
          <w:b/>
          <w:i/>
        </w:rPr>
        <w:t xml:space="preserve">. </w:t>
      </w:r>
      <w:r>
        <w:rPr>
          <w:b/>
          <w:i/>
        </w:rPr>
        <w:t xml:space="preserve">Offerors should detail clearly, in </w:t>
      </w:r>
      <w:proofErr w:type="gramStart"/>
      <w:r>
        <w:rPr>
          <w:b/>
          <w:i/>
        </w:rPr>
        <w:t xml:space="preserve">the </w:t>
      </w:r>
      <w:r w:rsidR="00B06CC9">
        <w:rPr>
          <w:b/>
          <w:i/>
        </w:rPr>
        <w:t>their</w:t>
      </w:r>
      <w:proofErr w:type="gramEnd"/>
      <w:r w:rsidR="00B06CC9">
        <w:rPr>
          <w:b/>
          <w:i/>
        </w:rPr>
        <w:t xml:space="preserve"> proposal</w:t>
      </w:r>
      <w:r>
        <w:rPr>
          <w:b/>
          <w:i/>
        </w:rPr>
        <w:t xml:space="preserve">, any parts of the </w:t>
      </w:r>
      <w:r w:rsidR="00B06CC9">
        <w:rPr>
          <w:b/>
          <w:i/>
        </w:rPr>
        <w:t>Scope of Work</w:t>
      </w:r>
      <w:r>
        <w:rPr>
          <w:b/>
          <w:i/>
        </w:rPr>
        <w:t xml:space="preserve"> that the Offeror believes are the responsibility of the Hospital.  </w:t>
      </w:r>
    </w:p>
    <w:p w:rsidR="007D48EB" w:rsidRDefault="002C4343">
      <w:pPr>
        <w:spacing w:after="0" w:line="259" w:lineRule="auto"/>
        <w:ind w:left="0" w:firstLine="0"/>
        <w:jc w:val="left"/>
      </w:pPr>
      <w:r>
        <w:t xml:space="preserve"> </w:t>
      </w:r>
    </w:p>
    <w:p w:rsidR="007D48EB" w:rsidRDefault="002C4343" w:rsidP="00B06CC9">
      <w:pPr>
        <w:numPr>
          <w:ilvl w:val="0"/>
          <w:numId w:val="31"/>
        </w:numPr>
        <w:ind w:hanging="360"/>
      </w:pPr>
      <w:r>
        <w:rPr>
          <w:b/>
        </w:rPr>
        <w:t>Prices</w:t>
      </w:r>
      <w:r>
        <w:t xml:space="preserve"> – All prices/discounts shall be F.O.B. destination and shall include all parts, labor, materials, software, surcharges, supplies, freight, administrative costs, etc., to fulfill the terms, conditions, and scope of work as called for in this RFP and must be based upon percent (%) discount off your current Published List Price.   </w:t>
      </w:r>
    </w:p>
    <w:p w:rsidR="007D48EB" w:rsidRDefault="002C4343">
      <w:pPr>
        <w:spacing w:after="0" w:line="259" w:lineRule="auto"/>
        <w:ind w:left="0" w:firstLine="0"/>
        <w:jc w:val="left"/>
      </w:pPr>
      <w:r>
        <w:rPr>
          <w:sz w:val="24"/>
        </w:rPr>
        <w:t xml:space="preserve"> </w:t>
      </w:r>
    </w:p>
    <w:p w:rsidR="007D48EB" w:rsidRDefault="002C4343" w:rsidP="00B06CC9">
      <w:pPr>
        <w:numPr>
          <w:ilvl w:val="0"/>
          <w:numId w:val="31"/>
        </w:numPr>
        <w:ind w:hanging="360"/>
      </w:pPr>
      <w:r>
        <w:rPr>
          <w:b/>
        </w:rPr>
        <w:t xml:space="preserve">Year one costs, and Subsequent Annual Costs </w:t>
      </w:r>
      <w:r>
        <w:t xml:space="preserve">- What are the initial or year one costs including yearly maintenance, support, and any other items or are they </w:t>
      </w:r>
    </w:p>
    <w:p w:rsidR="007D48EB" w:rsidRDefault="002C4343">
      <w:pPr>
        <w:spacing w:after="4" w:line="250" w:lineRule="auto"/>
        <w:ind w:left="41"/>
        <w:jc w:val="center"/>
      </w:pPr>
      <w:r>
        <w:t xml:space="preserve">included in the Total Project Cost?  What </w:t>
      </w:r>
      <w:proofErr w:type="gramStart"/>
      <w:r>
        <w:t>are</w:t>
      </w:r>
      <w:proofErr w:type="gramEnd"/>
      <w:r>
        <w:t xml:space="preserve"> the year two, three, and subsequent year’s annual costs?  What goods and services are provided in such years? </w:t>
      </w:r>
    </w:p>
    <w:p w:rsidR="007D48EB" w:rsidRDefault="002C4343">
      <w:pPr>
        <w:spacing w:after="0" w:line="259" w:lineRule="auto"/>
        <w:ind w:left="0" w:firstLine="0"/>
        <w:jc w:val="left"/>
      </w:pPr>
      <w:r>
        <w:t xml:space="preserve"> </w:t>
      </w:r>
    </w:p>
    <w:p w:rsidR="007D48EB" w:rsidRDefault="002C4343" w:rsidP="00B06CC9">
      <w:pPr>
        <w:numPr>
          <w:ilvl w:val="0"/>
          <w:numId w:val="31"/>
        </w:numPr>
        <w:ind w:hanging="360"/>
      </w:pPr>
      <w:r>
        <w:rPr>
          <w:b/>
        </w:rPr>
        <w:t>Future Enhancements</w:t>
      </w:r>
      <w:r>
        <w:t xml:space="preserve"> – Provide details or estimates on cost structure for any enhancements to basic functionality requested or anticipated expansion of the product in future years.  Please describe the product roadmap via a white paper or other documentation or text.  For example, do you typically release new versions of the software every 6 months, 9 months, 18 months, </w:t>
      </w:r>
      <w:proofErr w:type="spellStart"/>
      <w:r>
        <w:t>etc</w:t>
      </w:r>
      <w:proofErr w:type="spellEnd"/>
      <w:r>
        <w:t xml:space="preserve">….  Assuming the UNMHSC purchases your product in the </w:t>
      </w:r>
      <w:r>
        <w:rPr>
          <w:b/>
        </w:rPr>
        <w:t>Fall, 2022,</w:t>
      </w:r>
      <w:r>
        <w:t xml:space="preserve"> where is that in the product cycle? </w:t>
      </w:r>
    </w:p>
    <w:p w:rsidR="007D48EB" w:rsidRDefault="002C4343">
      <w:pPr>
        <w:spacing w:after="0" w:line="259" w:lineRule="auto"/>
        <w:ind w:left="360" w:firstLine="0"/>
        <w:jc w:val="left"/>
      </w:pPr>
      <w:r>
        <w:rPr>
          <w:b/>
        </w:rPr>
        <w:t xml:space="preserve"> </w:t>
      </w:r>
    </w:p>
    <w:p w:rsidR="007D48EB" w:rsidRDefault="002C4343" w:rsidP="00B06CC9">
      <w:pPr>
        <w:numPr>
          <w:ilvl w:val="0"/>
          <w:numId w:val="31"/>
        </w:numPr>
        <w:spacing w:after="10"/>
        <w:ind w:hanging="360"/>
      </w:pPr>
      <w:r>
        <w:rPr>
          <w:b/>
        </w:rPr>
        <w:t xml:space="preserve">A description of additional charges for any extra services – including a not to exceed amount. </w:t>
      </w:r>
    </w:p>
    <w:p w:rsidR="007D48EB" w:rsidRDefault="002C4343">
      <w:pPr>
        <w:spacing w:after="0" w:line="259" w:lineRule="auto"/>
        <w:ind w:left="0" w:firstLine="0"/>
        <w:jc w:val="left"/>
      </w:pPr>
      <w:r>
        <w:rPr>
          <w:b/>
        </w:rPr>
        <w:t xml:space="preserve"> </w:t>
      </w:r>
    </w:p>
    <w:p w:rsidR="007D48EB" w:rsidRDefault="002C4343" w:rsidP="00B06CC9">
      <w:pPr>
        <w:numPr>
          <w:ilvl w:val="0"/>
          <w:numId w:val="31"/>
        </w:numPr>
        <w:ind w:hanging="360"/>
      </w:pPr>
      <w:r>
        <w:rPr>
          <w:b/>
          <w:u w:val="single" w:color="000000"/>
        </w:rPr>
        <w:t>Prices shall remain firm throughout the initial contract year.</w:t>
      </w:r>
      <w:r>
        <w:t xml:space="preserve"> Price increases will be subject to review and approval prior to any subsequent renewal period and upon sixty (60) days advance written notice. </w:t>
      </w:r>
    </w:p>
    <w:p w:rsidR="007D48EB" w:rsidRDefault="002C4343">
      <w:pPr>
        <w:spacing w:after="0" w:line="259" w:lineRule="auto"/>
        <w:ind w:left="0" w:firstLine="0"/>
        <w:jc w:val="left"/>
      </w:pPr>
      <w:r>
        <w:rPr>
          <w:sz w:val="24"/>
        </w:rPr>
        <w:t xml:space="preserve"> </w:t>
      </w:r>
    </w:p>
    <w:p w:rsidR="007D48EB" w:rsidRDefault="002C4343">
      <w:pPr>
        <w:spacing w:after="10"/>
        <w:ind w:left="370"/>
      </w:pPr>
      <w:r>
        <w:rPr>
          <w:b/>
        </w:rPr>
        <w:t>If your company would like the UNM</w:t>
      </w:r>
      <w:r w:rsidR="00B06CC9">
        <w:rPr>
          <w:b/>
        </w:rPr>
        <w:t xml:space="preserve"> </w:t>
      </w:r>
      <w:r>
        <w:rPr>
          <w:b/>
        </w:rPr>
        <w:t>HSC to consider alternative pricing models, please include them in addition to the minimum requirements.  Any charges not specifically identified in this section of your response will be considered free of charge.</w:t>
      </w:r>
      <w:r>
        <w:t xml:space="preserve"> </w:t>
      </w:r>
    </w:p>
    <w:p w:rsidR="007D48EB" w:rsidRDefault="002C4343">
      <w:pPr>
        <w:spacing w:after="0" w:line="259" w:lineRule="auto"/>
        <w:ind w:left="0" w:right="13654" w:firstLine="0"/>
        <w:jc w:val="right"/>
      </w:pPr>
      <w:r>
        <w:rPr>
          <w:b/>
          <w:sz w:val="20"/>
        </w:rPr>
        <w:t xml:space="preserve"> </w:t>
      </w:r>
    </w:p>
    <w:p w:rsidR="007D48EB" w:rsidRDefault="002C4343" w:rsidP="005E74F3">
      <w:pPr>
        <w:spacing w:after="0" w:line="259" w:lineRule="auto"/>
        <w:ind w:left="0" w:right="13654" w:firstLine="0"/>
        <w:jc w:val="right"/>
        <w:sectPr w:rsidR="007D48EB" w:rsidSect="005E74F3">
          <w:footerReference w:type="even" r:id="rId40"/>
          <w:footerReference w:type="default" r:id="rId41"/>
          <w:footerReference w:type="first" r:id="rId42"/>
          <w:pgSz w:w="12240" w:h="15840"/>
          <w:pgMar w:top="720" w:right="1443" w:bottom="715" w:left="1623" w:header="720" w:footer="723" w:gutter="0"/>
          <w:cols w:space="720"/>
          <w:docGrid w:linePitch="299"/>
        </w:sectPr>
      </w:pPr>
      <w:r>
        <w:rPr>
          <w:b/>
          <w:sz w:val="20"/>
        </w:rPr>
        <w:t xml:space="preserve">  </w:t>
      </w:r>
    </w:p>
    <w:p w:rsidR="007D48EB" w:rsidRDefault="002C4343">
      <w:pPr>
        <w:spacing w:after="0" w:line="259" w:lineRule="auto"/>
        <w:ind w:left="11"/>
        <w:jc w:val="center"/>
      </w:pPr>
      <w:r>
        <w:rPr>
          <w:b/>
          <w:sz w:val="24"/>
        </w:rPr>
        <w:lastRenderedPageBreak/>
        <w:t>E</w:t>
      </w:r>
      <w:r w:rsidR="00F461E9">
        <w:rPr>
          <w:b/>
          <w:sz w:val="24"/>
        </w:rPr>
        <w:t>X</w:t>
      </w:r>
      <w:r>
        <w:rPr>
          <w:b/>
          <w:sz w:val="24"/>
        </w:rPr>
        <w:t xml:space="preserve">HIBIT </w:t>
      </w:r>
      <w:r w:rsidR="005E74F3">
        <w:rPr>
          <w:b/>
          <w:sz w:val="24"/>
        </w:rPr>
        <w:t>L</w:t>
      </w:r>
      <w:r>
        <w:rPr>
          <w:b/>
          <w:sz w:val="24"/>
        </w:rPr>
        <w:t xml:space="preserve"> </w:t>
      </w:r>
    </w:p>
    <w:p w:rsidR="007D48EB" w:rsidRDefault="002C4343">
      <w:pPr>
        <w:spacing w:after="0" w:line="259" w:lineRule="auto"/>
        <w:ind w:left="11" w:right="2"/>
        <w:jc w:val="center"/>
      </w:pPr>
      <w:r>
        <w:rPr>
          <w:b/>
          <w:sz w:val="24"/>
        </w:rPr>
        <w:t>RFP # 45</w:t>
      </w:r>
      <w:r w:rsidR="00F461E9">
        <w:rPr>
          <w:b/>
          <w:sz w:val="24"/>
        </w:rPr>
        <w:t>5</w:t>
      </w:r>
      <w:r>
        <w:rPr>
          <w:b/>
          <w:sz w:val="24"/>
        </w:rPr>
        <w:t xml:space="preserve">-22 </w:t>
      </w:r>
    </w:p>
    <w:p w:rsidR="007D48EB" w:rsidRDefault="002C4343">
      <w:pPr>
        <w:spacing w:after="0" w:line="259" w:lineRule="auto"/>
        <w:ind w:left="61" w:firstLine="0"/>
        <w:jc w:val="center"/>
      </w:pPr>
      <w:r>
        <w:rPr>
          <w:sz w:val="24"/>
        </w:rPr>
        <w:t xml:space="preserve"> </w:t>
      </w:r>
    </w:p>
    <w:p w:rsidR="007D48EB" w:rsidRDefault="002C4343">
      <w:pPr>
        <w:spacing w:after="0" w:line="259" w:lineRule="auto"/>
        <w:ind w:left="11" w:right="2"/>
        <w:jc w:val="center"/>
      </w:pPr>
      <w:r>
        <w:rPr>
          <w:b/>
          <w:sz w:val="24"/>
        </w:rPr>
        <w:t xml:space="preserve">ORGANIZATIONAL REFERENCE QUESTIONNAIRE FOR: </w:t>
      </w:r>
    </w:p>
    <w:p w:rsidR="007D48EB" w:rsidRDefault="002C4343">
      <w:pPr>
        <w:spacing w:after="0" w:line="259" w:lineRule="auto"/>
        <w:ind w:left="61" w:firstLine="0"/>
        <w:jc w:val="center"/>
      </w:pPr>
      <w:r>
        <w:rPr>
          <w:b/>
          <w:sz w:val="24"/>
        </w:rPr>
        <w:t xml:space="preserve"> </w:t>
      </w:r>
    </w:p>
    <w:p w:rsidR="007D48EB" w:rsidRDefault="002C4343">
      <w:pPr>
        <w:spacing w:after="0" w:line="259" w:lineRule="auto"/>
        <w:ind w:left="0" w:firstLine="0"/>
        <w:jc w:val="left"/>
      </w:pP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 </w:t>
      </w:r>
    </w:p>
    <w:p w:rsidR="007D48EB" w:rsidRDefault="002C4343">
      <w:pPr>
        <w:spacing w:after="13" w:line="249" w:lineRule="auto"/>
      </w:pPr>
      <w:r>
        <w:rPr>
          <w:sz w:val="24"/>
        </w:rPr>
        <w:t xml:space="preserve">(Name of Offeror) </w:t>
      </w:r>
    </w:p>
    <w:p w:rsidR="007D48EB" w:rsidRDefault="002C4343">
      <w:pPr>
        <w:spacing w:after="0" w:line="259" w:lineRule="auto"/>
        <w:ind w:left="0" w:firstLine="0"/>
        <w:jc w:val="left"/>
      </w:pPr>
      <w:r>
        <w:rPr>
          <w:sz w:val="24"/>
        </w:rPr>
        <w:t xml:space="preserve"> </w:t>
      </w:r>
    </w:p>
    <w:p w:rsidR="007D48EB" w:rsidRDefault="002C4343">
      <w:pPr>
        <w:spacing w:after="13" w:line="249" w:lineRule="auto"/>
      </w:pPr>
      <w:r>
        <w:rPr>
          <w:sz w:val="24"/>
        </w:rPr>
        <w:t xml:space="preserve">This form is being submitted to your organization for completion as a business reference for the company listed above.   </w:t>
      </w:r>
    </w:p>
    <w:p w:rsidR="007D48EB" w:rsidRDefault="002C4343">
      <w:pPr>
        <w:spacing w:after="0" w:line="259" w:lineRule="auto"/>
        <w:ind w:left="0" w:firstLine="0"/>
        <w:jc w:val="left"/>
      </w:pPr>
      <w:r>
        <w:rPr>
          <w:sz w:val="24"/>
        </w:rPr>
        <w:t xml:space="preserve"> </w:t>
      </w:r>
    </w:p>
    <w:p w:rsidR="007D48EB" w:rsidRDefault="002C4343">
      <w:pPr>
        <w:spacing w:after="13" w:line="249" w:lineRule="auto"/>
      </w:pPr>
      <w:r>
        <w:rPr>
          <w:sz w:val="24"/>
        </w:rPr>
        <w:t xml:space="preserve">For questions or concerns regarding this form, please contact the UNMHSC Procurement Specialist listed above.  When contacting us, please include the Request for Proposal number listed at the top of this page. </w:t>
      </w:r>
    </w:p>
    <w:p w:rsidR="007D48EB" w:rsidRDefault="002C4343">
      <w:pPr>
        <w:spacing w:after="0" w:line="259" w:lineRule="auto"/>
        <w:ind w:left="0" w:firstLine="0"/>
        <w:jc w:val="left"/>
      </w:pPr>
      <w:r>
        <w:rPr>
          <w:sz w:val="24"/>
        </w:rPr>
        <w:t xml:space="preserve"> </w:t>
      </w:r>
    </w:p>
    <w:tbl>
      <w:tblPr>
        <w:tblStyle w:val="TableGrid"/>
        <w:tblW w:w="9578" w:type="dxa"/>
        <w:tblInd w:w="-108" w:type="dxa"/>
        <w:tblCellMar>
          <w:top w:w="9" w:type="dxa"/>
          <w:left w:w="108" w:type="dxa"/>
          <w:right w:w="48" w:type="dxa"/>
        </w:tblCellMar>
        <w:tblLook w:val="04A0" w:firstRow="1" w:lastRow="0" w:firstColumn="1" w:lastColumn="0" w:noHBand="0" w:noVBand="1"/>
      </w:tblPr>
      <w:tblGrid>
        <w:gridCol w:w="3929"/>
        <w:gridCol w:w="5649"/>
      </w:tblGrid>
      <w:tr w:rsidR="007D48EB">
        <w:trPr>
          <w:trHeight w:val="286"/>
        </w:trPr>
        <w:tc>
          <w:tcPr>
            <w:tcW w:w="3929" w:type="dxa"/>
            <w:tcBorders>
              <w:top w:val="single" w:sz="4" w:space="0" w:color="000000"/>
              <w:left w:val="single" w:sz="4" w:space="0" w:color="000000"/>
              <w:bottom w:val="single" w:sz="4" w:space="0" w:color="000000"/>
              <w:right w:val="single" w:sz="4" w:space="0" w:color="000000"/>
            </w:tcBorders>
          </w:tcPr>
          <w:p w:rsidR="007D48EB" w:rsidRDefault="002C4343">
            <w:pPr>
              <w:spacing w:after="0" w:line="259" w:lineRule="auto"/>
              <w:ind w:left="0" w:firstLine="0"/>
              <w:jc w:val="left"/>
            </w:pPr>
            <w:r>
              <w:rPr>
                <w:b/>
                <w:sz w:val="24"/>
              </w:rPr>
              <w:t xml:space="preserve">Organization providing reference </w:t>
            </w:r>
          </w:p>
        </w:tc>
        <w:tc>
          <w:tcPr>
            <w:tcW w:w="5648" w:type="dxa"/>
            <w:tcBorders>
              <w:top w:val="single" w:sz="4" w:space="0" w:color="000000"/>
              <w:left w:val="single" w:sz="4" w:space="0" w:color="000000"/>
              <w:bottom w:val="single" w:sz="4" w:space="0" w:color="000000"/>
              <w:right w:val="single" w:sz="4" w:space="0" w:color="000000"/>
            </w:tcBorders>
          </w:tcPr>
          <w:p w:rsidR="007D48EB" w:rsidRDefault="002C4343">
            <w:pPr>
              <w:spacing w:after="0" w:line="259" w:lineRule="auto"/>
              <w:ind w:left="0" w:firstLine="0"/>
              <w:jc w:val="left"/>
            </w:pPr>
            <w:r>
              <w:rPr>
                <w:sz w:val="24"/>
              </w:rPr>
              <w:t xml:space="preserve"> </w:t>
            </w:r>
          </w:p>
        </w:tc>
      </w:tr>
      <w:tr w:rsidR="007D48EB">
        <w:trPr>
          <w:trHeight w:val="286"/>
        </w:trPr>
        <w:tc>
          <w:tcPr>
            <w:tcW w:w="3929" w:type="dxa"/>
            <w:tcBorders>
              <w:top w:val="single" w:sz="4" w:space="0" w:color="000000"/>
              <w:left w:val="single" w:sz="4" w:space="0" w:color="000000"/>
              <w:bottom w:val="single" w:sz="4" w:space="0" w:color="000000"/>
              <w:right w:val="single" w:sz="4" w:space="0" w:color="000000"/>
            </w:tcBorders>
          </w:tcPr>
          <w:p w:rsidR="007D48EB" w:rsidRDefault="002C4343">
            <w:pPr>
              <w:spacing w:after="0" w:line="259" w:lineRule="auto"/>
              <w:ind w:left="0" w:firstLine="0"/>
              <w:jc w:val="left"/>
            </w:pPr>
            <w:r>
              <w:rPr>
                <w:b/>
                <w:sz w:val="24"/>
              </w:rPr>
              <w:t xml:space="preserve">Contact name and title/position </w:t>
            </w:r>
          </w:p>
        </w:tc>
        <w:tc>
          <w:tcPr>
            <w:tcW w:w="5648" w:type="dxa"/>
            <w:tcBorders>
              <w:top w:val="single" w:sz="4" w:space="0" w:color="000000"/>
              <w:left w:val="single" w:sz="4" w:space="0" w:color="000000"/>
              <w:bottom w:val="single" w:sz="4" w:space="0" w:color="000000"/>
              <w:right w:val="single" w:sz="4" w:space="0" w:color="000000"/>
            </w:tcBorders>
          </w:tcPr>
          <w:p w:rsidR="007D48EB" w:rsidRDefault="002C4343">
            <w:pPr>
              <w:spacing w:after="0" w:line="259" w:lineRule="auto"/>
              <w:ind w:left="0" w:firstLine="0"/>
              <w:jc w:val="left"/>
            </w:pPr>
            <w:r>
              <w:rPr>
                <w:sz w:val="24"/>
              </w:rPr>
              <w:t xml:space="preserve"> </w:t>
            </w:r>
          </w:p>
        </w:tc>
      </w:tr>
      <w:tr w:rsidR="007D48EB">
        <w:trPr>
          <w:trHeight w:val="286"/>
        </w:trPr>
        <w:tc>
          <w:tcPr>
            <w:tcW w:w="3929" w:type="dxa"/>
            <w:tcBorders>
              <w:top w:val="single" w:sz="4" w:space="0" w:color="000000"/>
              <w:left w:val="single" w:sz="4" w:space="0" w:color="000000"/>
              <w:bottom w:val="single" w:sz="4" w:space="0" w:color="000000"/>
              <w:right w:val="single" w:sz="4" w:space="0" w:color="000000"/>
            </w:tcBorders>
          </w:tcPr>
          <w:p w:rsidR="007D48EB" w:rsidRDefault="002C4343">
            <w:pPr>
              <w:spacing w:after="0" w:line="259" w:lineRule="auto"/>
              <w:ind w:left="0" w:firstLine="0"/>
              <w:jc w:val="left"/>
            </w:pPr>
            <w:r>
              <w:rPr>
                <w:b/>
                <w:sz w:val="24"/>
              </w:rPr>
              <w:t xml:space="preserve">Contact telephone number </w:t>
            </w:r>
          </w:p>
        </w:tc>
        <w:tc>
          <w:tcPr>
            <w:tcW w:w="5648" w:type="dxa"/>
            <w:tcBorders>
              <w:top w:val="single" w:sz="4" w:space="0" w:color="000000"/>
              <w:left w:val="single" w:sz="4" w:space="0" w:color="000000"/>
              <w:bottom w:val="single" w:sz="4" w:space="0" w:color="000000"/>
              <w:right w:val="single" w:sz="4" w:space="0" w:color="000000"/>
            </w:tcBorders>
          </w:tcPr>
          <w:p w:rsidR="007D48EB" w:rsidRDefault="002C4343">
            <w:pPr>
              <w:spacing w:after="0" w:line="259" w:lineRule="auto"/>
              <w:ind w:left="0" w:firstLine="0"/>
              <w:jc w:val="left"/>
            </w:pPr>
            <w:r>
              <w:rPr>
                <w:sz w:val="24"/>
              </w:rPr>
              <w:t xml:space="preserve"> </w:t>
            </w:r>
          </w:p>
        </w:tc>
      </w:tr>
      <w:tr w:rsidR="007D48EB">
        <w:trPr>
          <w:trHeight w:val="286"/>
        </w:trPr>
        <w:tc>
          <w:tcPr>
            <w:tcW w:w="3929" w:type="dxa"/>
            <w:tcBorders>
              <w:top w:val="single" w:sz="4" w:space="0" w:color="000000"/>
              <w:left w:val="single" w:sz="4" w:space="0" w:color="000000"/>
              <w:bottom w:val="single" w:sz="4" w:space="0" w:color="000000"/>
              <w:right w:val="single" w:sz="4" w:space="0" w:color="000000"/>
            </w:tcBorders>
          </w:tcPr>
          <w:p w:rsidR="007D48EB" w:rsidRDefault="002C4343">
            <w:pPr>
              <w:spacing w:after="0" w:line="259" w:lineRule="auto"/>
              <w:ind w:left="0" w:firstLine="0"/>
              <w:jc w:val="left"/>
            </w:pPr>
            <w:r>
              <w:rPr>
                <w:b/>
                <w:sz w:val="24"/>
              </w:rPr>
              <w:t xml:space="preserve">Contact e-mail address </w:t>
            </w:r>
          </w:p>
        </w:tc>
        <w:tc>
          <w:tcPr>
            <w:tcW w:w="5648" w:type="dxa"/>
            <w:tcBorders>
              <w:top w:val="single" w:sz="4" w:space="0" w:color="000000"/>
              <w:left w:val="single" w:sz="4" w:space="0" w:color="000000"/>
              <w:bottom w:val="single" w:sz="4" w:space="0" w:color="000000"/>
              <w:right w:val="single" w:sz="4" w:space="0" w:color="000000"/>
            </w:tcBorders>
          </w:tcPr>
          <w:p w:rsidR="007D48EB" w:rsidRDefault="002C4343">
            <w:pPr>
              <w:spacing w:after="0" w:line="259" w:lineRule="auto"/>
              <w:ind w:left="0" w:firstLine="0"/>
              <w:jc w:val="left"/>
            </w:pPr>
            <w:r>
              <w:rPr>
                <w:sz w:val="24"/>
              </w:rPr>
              <w:t xml:space="preserve"> </w:t>
            </w:r>
          </w:p>
        </w:tc>
      </w:tr>
      <w:tr w:rsidR="007D48EB">
        <w:trPr>
          <w:trHeight w:val="1116"/>
        </w:trPr>
        <w:tc>
          <w:tcPr>
            <w:tcW w:w="3929" w:type="dxa"/>
            <w:tcBorders>
              <w:top w:val="single" w:sz="4" w:space="0" w:color="000000"/>
              <w:left w:val="single" w:sz="4" w:space="0" w:color="000000"/>
              <w:bottom w:val="single" w:sz="4" w:space="0" w:color="000000"/>
              <w:right w:val="single" w:sz="4" w:space="0" w:color="000000"/>
            </w:tcBorders>
          </w:tcPr>
          <w:p w:rsidR="007D48EB" w:rsidRDefault="002C4343">
            <w:pPr>
              <w:spacing w:after="0" w:line="259" w:lineRule="auto"/>
              <w:ind w:left="0" w:firstLine="0"/>
              <w:jc w:val="left"/>
            </w:pPr>
            <w:r>
              <w:rPr>
                <w:b/>
                <w:sz w:val="24"/>
              </w:rPr>
              <w:t xml:space="preserve"> </w:t>
            </w:r>
          </w:p>
          <w:p w:rsidR="007D48EB" w:rsidRDefault="002C4343">
            <w:pPr>
              <w:spacing w:after="0" w:line="259" w:lineRule="auto"/>
              <w:ind w:left="0" w:firstLine="0"/>
              <w:jc w:val="left"/>
            </w:pPr>
            <w:r>
              <w:rPr>
                <w:b/>
                <w:sz w:val="24"/>
              </w:rPr>
              <w:t xml:space="preserve">Project description </w:t>
            </w:r>
          </w:p>
          <w:p w:rsidR="007D48EB" w:rsidRDefault="002C4343">
            <w:pPr>
              <w:spacing w:after="0" w:line="259" w:lineRule="auto"/>
              <w:ind w:left="0" w:firstLine="0"/>
              <w:jc w:val="left"/>
            </w:pPr>
            <w:r>
              <w:rPr>
                <w:b/>
                <w:sz w:val="24"/>
              </w:rPr>
              <w:t xml:space="preserve"> </w:t>
            </w:r>
          </w:p>
          <w:p w:rsidR="007D48EB" w:rsidRDefault="002C4343">
            <w:pPr>
              <w:spacing w:after="0" w:line="259" w:lineRule="auto"/>
              <w:ind w:left="0" w:firstLine="0"/>
              <w:jc w:val="left"/>
            </w:pPr>
            <w:r>
              <w:rPr>
                <w:b/>
                <w:sz w:val="24"/>
              </w:rPr>
              <w:t xml:space="preserve"> </w:t>
            </w:r>
          </w:p>
        </w:tc>
        <w:tc>
          <w:tcPr>
            <w:tcW w:w="5648" w:type="dxa"/>
            <w:tcBorders>
              <w:top w:val="single" w:sz="4" w:space="0" w:color="000000"/>
              <w:left w:val="single" w:sz="4" w:space="0" w:color="000000"/>
              <w:bottom w:val="single" w:sz="4" w:space="0" w:color="000000"/>
              <w:right w:val="single" w:sz="4" w:space="0" w:color="000000"/>
            </w:tcBorders>
          </w:tcPr>
          <w:p w:rsidR="007D48EB" w:rsidRDefault="002C4343">
            <w:pPr>
              <w:spacing w:after="0" w:line="259" w:lineRule="auto"/>
              <w:ind w:left="0" w:firstLine="0"/>
              <w:jc w:val="left"/>
            </w:pPr>
            <w:r>
              <w:rPr>
                <w:sz w:val="24"/>
              </w:rPr>
              <w:t xml:space="preserve"> </w:t>
            </w:r>
          </w:p>
        </w:tc>
      </w:tr>
      <w:tr w:rsidR="007D48EB">
        <w:trPr>
          <w:trHeight w:val="1942"/>
        </w:trPr>
        <w:tc>
          <w:tcPr>
            <w:tcW w:w="3929" w:type="dxa"/>
            <w:tcBorders>
              <w:top w:val="single" w:sz="4" w:space="0" w:color="000000"/>
              <w:left w:val="single" w:sz="4" w:space="0" w:color="000000"/>
              <w:bottom w:val="single" w:sz="4" w:space="0" w:color="000000"/>
              <w:right w:val="single" w:sz="4" w:space="0" w:color="000000"/>
            </w:tcBorders>
          </w:tcPr>
          <w:p w:rsidR="007D48EB" w:rsidRDefault="002C4343">
            <w:pPr>
              <w:spacing w:after="0" w:line="259" w:lineRule="auto"/>
              <w:ind w:left="0" w:firstLine="0"/>
              <w:jc w:val="left"/>
            </w:pPr>
            <w:r>
              <w:rPr>
                <w:b/>
                <w:sz w:val="24"/>
              </w:rPr>
              <w:t xml:space="preserve"> </w:t>
            </w:r>
          </w:p>
          <w:p w:rsidR="007D48EB" w:rsidRDefault="002C4343">
            <w:pPr>
              <w:spacing w:after="0" w:line="259" w:lineRule="auto"/>
              <w:ind w:left="0" w:firstLine="0"/>
              <w:jc w:val="left"/>
            </w:pPr>
            <w:r>
              <w:rPr>
                <w:b/>
                <w:sz w:val="24"/>
              </w:rPr>
              <w:t xml:space="preserve">Project dates (starting and ending) </w:t>
            </w:r>
          </w:p>
          <w:p w:rsidR="007D48EB" w:rsidRDefault="002C4343">
            <w:pPr>
              <w:spacing w:after="0" w:line="238" w:lineRule="auto"/>
              <w:ind w:left="0" w:right="62" w:firstLine="0"/>
            </w:pPr>
            <w:r>
              <w:rPr>
                <w:sz w:val="24"/>
              </w:rPr>
              <w:t xml:space="preserve">Identify the length of time services were provided for.  Include specific reason(s) why the organization is you </w:t>
            </w:r>
          </w:p>
          <w:p w:rsidR="007D48EB" w:rsidRDefault="002C4343">
            <w:pPr>
              <w:spacing w:after="0" w:line="259" w:lineRule="auto"/>
              <w:ind w:left="0" w:firstLine="0"/>
              <w:jc w:val="left"/>
            </w:pPr>
            <w:r>
              <w:rPr>
                <w:sz w:val="24"/>
              </w:rPr>
              <w:t xml:space="preserve">(if applicable);  </w:t>
            </w:r>
          </w:p>
          <w:p w:rsidR="007D48EB" w:rsidRDefault="002C4343">
            <w:pPr>
              <w:spacing w:after="0" w:line="259" w:lineRule="auto"/>
              <w:ind w:left="0" w:firstLine="0"/>
              <w:jc w:val="left"/>
            </w:pPr>
            <w:r>
              <w:rPr>
                <w:b/>
                <w:sz w:val="24"/>
              </w:rPr>
              <w:t xml:space="preserve"> </w:t>
            </w:r>
          </w:p>
        </w:tc>
        <w:tc>
          <w:tcPr>
            <w:tcW w:w="5648" w:type="dxa"/>
            <w:tcBorders>
              <w:top w:val="single" w:sz="4" w:space="0" w:color="000000"/>
              <w:left w:val="single" w:sz="4" w:space="0" w:color="000000"/>
              <w:bottom w:val="single" w:sz="4" w:space="0" w:color="000000"/>
              <w:right w:val="single" w:sz="4" w:space="0" w:color="000000"/>
            </w:tcBorders>
          </w:tcPr>
          <w:p w:rsidR="007D48EB" w:rsidRDefault="002C4343">
            <w:pPr>
              <w:spacing w:after="0" w:line="259" w:lineRule="auto"/>
              <w:ind w:left="0" w:firstLine="0"/>
              <w:jc w:val="left"/>
            </w:pPr>
            <w:r>
              <w:rPr>
                <w:sz w:val="24"/>
              </w:rPr>
              <w:t xml:space="preserve"> </w:t>
            </w:r>
          </w:p>
        </w:tc>
      </w:tr>
      <w:tr w:rsidR="007D48EB">
        <w:trPr>
          <w:trHeight w:val="1666"/>
        </w:trPr>
        <w:tc>
          <w:tcPr>
            <w:tcW w:w="3929" w:type="dxa"/>
            <w:tcBorders>
              <w:top w:val="single" w:sz="4" w:space="0" w:color="000000"/>
              <w:left w:val="single" w:sz="4" w:space="0" w:color="000000"/>
              <w:bottom w:val="single" w:sz="4" w:space="0" w:color="000000"/>
              <w:right w:val="single" w:sz="4" w:space="0" w:color="000000"/>
            </w:tcBorders>
          </w:tcPr>
          <w:p w:rsidR="007D48EB" w:rsidRDefault="002C4343">
            <w:pPr>
              <w:spacing w:after="0" w:line="259" w:lineRule="auto"/>
              <w:ind w:left="0" w:firstLine="0"/>
              <w:jc w:val="left"/>
            </w:pPr>
            <w:r>
              <w:rPr>
                <w:b/>
                <w:sz w:val="24"/>
              </w:rPr>
              <w:t xml:space="preserve"> </w:t>
            </w:r>
          </w:p>
          <w:p w:rsidR="007D48EB" w:rsidRDefault="002C4343">
            <w:pPr>
              <w:spacing w:after="2" w:line="237" w:lineRule="auto"/>
              <w:ind w:left="0" w:right="57" w:firstLine="0"/>
              <w:jc w:val="left"/>
            </w:pPr>
            <w:r>
              <w:rPr>
                <w:b/>
                <w:sz w:val="24"/>
              </w:rPr>
              <w:t xml:space="preserve">Technical environment for the project you’re providing a reference </w:t>
            </w:r>
            <w:r>
              <w:rPr>
                <w:sz w:val="24"/>
              </w:rPr>
              <w:t xml:space="preserve">(i.e., Software applications, Internet capabilities, Data </w:t>
            </w:r>
          </w:p>
          <w:p w:rsidR="007D48EB" w:rsidRDefault="002C4343">
            <w:pPr>
              <w:spacing w:after="0" w:line="259" w:lineRule="auto"/>
              <w:ind w:left="0" w:firstLine="0"/>
              <w:jc w:val="left"/>
            </w:pPr>
            <w:r>
              <w:rPr>
                <w:sz w:val="24"/>
              </w:rPr>
              <w:t>communications, Network, Hardware)</w:t>
            </w:r>
            <w:r>
              <w:rPr>
                <w:b/>
                <w:sz w:val="24"/>
              </w:rPr>
              <w:t xml:space="preserve"> </w:t>
            </w:r>
          </w:p>
        </w:tc>
        <w:tc>
          <w:tcPr>
            <w:tcW w:w="5648" w:type="dxa"/>
            <w:tcBorders>
              <w:top w:val="single" w:sz="4" w:space="0" w:color="000000"/>
              <w:left w:val="single" w:sz="4" w:space="0" w:color="000000"/>
              <w:bottom w:val="single" w:sz="4" w:space="0" w:color="000000"/>
              <w:right w:val="single" w:sz="4" w:space="0" w:color="000000"/>
            </w:tcBorders>
          </w:tcPr>
          <w:p w:rsidR="007D48EB" w:rsidRDefault="002C4343">
            <w:pPr>
              <w:spacing w:after="0" w:line="259" w:lineRule="auto"/>
              <w:ind w:left="0" w:firstLine="0"/>
              <w:jc w:val="left"/>
            </w:pPr>
            <w:r>
              <w:rPr>
                <w:sz w:val="24"/>
              </w:rPr>
              <w:t xml:space="preserve"> </w:t>
            </w:r>
          </w:p>
        </w:tc>
      </w:tr>
    </w:tbl>
    <w:p w:rsidR="007D48EB" w:rsidRDefault="002C4343">
      <w:pPr>
        <w:spacing w:after="0" w:line="259" w:lineRule="auto"/>
        <w:ind w:left="0" w:firstLine="0"/>
        <w:jc w:val="left"/>
      </w:pPr>
      <w:r>
        <w:rPr>
          <w:sz w:val="24"/>
        </w:rPr>
        <w:t xml:space="preserve"> </w:t>
      </w:r>
    </w:p>
    <w:p w:rsidR="007D48EB" w:rsidRDefault="002C4343">
      <w:pPr>
        <w:spacing w:after="0" w:line="259" w:lineRule="auto"/>
        <w:ind w:left="0" w:firstLine="0"/>
        <w:jc w:val="left"/>
      </w:pPr>
      <w:r>
        <w:rPr>
          <w:sz w:val="24"/>
        </w:rPr>
        <w:t xml:space="preserve"> </w:t>
      </w:r>
    </w:p>
    <w:p w:rsidR="007D48EB" w:rsidRDefault="002C4343">
      <w:pPr>
        <w:spacing w:after="13" w:line="249" w:lineRule="auto"/>
      </w:pPr>
      <w:r>
        <w:rPr>
          <w:sz w:val="24"/>
        </w:rPr>
        <w:t xml:space="preserve">QUESTIONS:   </w:t>
      </w:r>
    </w:p>
    <w:p w:rsidR="007D48EB" w:rsidRDefault="002C4343">
      <w:pPr>
        <w:spacing w:after="0" w:line="259" w:lineRule="auto"/>
        <w:ind w:left="0" w:firstLine="0"/>
        <w:jc w:val="left"/>
      </w:pPr>
      <w:r>
        <w:rPr>
          <w:sz w:val="24"/>
        </w:rPr>
        <w:t xml:space="preserve"> </w:t>
      </w:r>
    </w:p>
    <w:p w:rsidR="007D48EB" w:rsidRDefault="002C4343" w:rsidP="00B06CC9">
      <w:pPr>
        <w:numPr>
          <w:ilvl w:val="0"/>
          <w:numId w:val="32"/>
        </w:numPr>
        <w:spacing w:after="13" w:line="249" w:lineRule="auto"/>
        <w:ind w:hanging="720"/>
      </w:pPr>
      <w:r>
        <w:rPr>
          <w:sz w:val="24"/>
        </w:rPr>
        <w:t xml:space="preserve">Briefly describe in what capacity have you worked with this Offeror in the past? </w:t>
      </w:r>
    </w:p>
    <w:p w:rsidR="007D48EB" w:rsidRDefault="002C4343">
      <w:pPr>
        <w:spacing w:after="0" w:line="259" w:lineRule="auto"/>
        <w:ind w:left="720" w:firstLine="0"/>
        <w:jc w:val="left"/>
      </w:pPr>
      <w:r>
        <w:rPr>
          <w:sz w:val="24"/>
        </w:rPr>
        <w:t xml:space="preserve"> </w:t>
      </w:r>
    </w:p>
    <w:p w:rsidR="007D48EB" w:rsidRDefault="002C4343">
      <w:pPr>
        <w:spacing w:after="0" w:line="259" w:lineRule="auto"/>
        <w:ind w:left="720" w:firstLine="0"/>
        <w:jc w:val="left"/>
      </w:pPr>
      <w:r>
        <w:rPr>
          <w:sz w:val="24"/>
        </w:rPr>
        <w:t xml:space="preserve"> </w:t>
      </w:r>
    </w:p>
    <w:p w:rsidR="007D48EB" w:rsidRDefault="002C4343">
      <w:pPr>
        <w:spacing w:after="20" w:line="259" w:lineRule="auto"/>
        <w:ind w:left="720" w:firstLine="0"/>
        <w:jc w:val="left"/>
      </w:pPr>
      <w:r>
        <w:rPr>
          <w:sz w:val="24"/>
        </w:rPr>
        <w:t xml:space="preserve"> </w:t>
      </w:r>
    </w:p>
    <w:p w:rsidR="007D48EB" w:rsidRDefault="002C4343" w:rsidP="00B06CC9">
      <w:pPr>
        <w:numPr>
          <w:ilvl w:val="0"/>
          <w:numId w:val="32"/>
        </w:numPr>
        <w:spacing w:after="13" w:line="249" w:lineRule="auto"/>
        <w:ind w:hanging="720"/>
      </w:pPr>
      <w:r>
        <w:rPr>
          <w:sz w:val="24"/>
        </w:rPr>
        <w:t xml:space="preserve">How would you rate the Offeror’s knowledge and expertise regarding the purpose of this RFP? </w:t>
      </w:r>
    </w:p>
    <w:p w:rsidR="007D48EB" w:rsidRDefault="002C4343">
      <w:pPr>
        <w:spacing w:after="13" w:line="249" w:lineRule="auto"/>
        <w:ind w:left="715"/>
      </w:pPr>
      <w:r>
        <w:rPr>
          <w:rFonts w:ascii="Segoe UI Symbol" w:eastAsia="Segoe UI Symbol" w:hAnsi="Segoe UI Symbol" w:cs="Segoe UI Symbol"/>
          <w:sz w:val="24"/>
        </w:rPr>
        <w:t>☐</w:t>
      </w:r>
      <w:r>
        <w:rPr>
          <w:sz w:val="24"/>
        </w:rPr>
        <w:t xml:space="preserve"> Excellent </w:t>
      </w:r>
      <w:r>
        <w:rPr>
          <w:rFonts w:ascii="Segoe UI Symbol" w:eastAsia="Segoe UI Symbol" w:hAnsi="Segoe UI Symbol" w:cs="Segoe UI Symbol"/>
          <w:sz w:val="24"/>
        </w:rPr>
        <w:t>☐</w:t>
      </w:r>
      <w:r>
        <w:rPr>
          <w:sz w:val="24"/>
        </w:rPr>
        <w:t xml:space="preserve"> Satisfactory </w:t>
      </w:r>
      <w:r>
        <w:rPr>
          <w:rFonts w:ascii="Segoe UI Symbol" w:eastAsia="Segoe UI Symbol" w:hAnsi="Segoe UI Symbol" w:cs="Segoe UI Symbol"/>
          <w:sz w:val="24"/>
        </w:rPr>
        <w:t>☐</w:t>
      </w:r>
      <w:r>
        <w:rPr>
          <w:sz w:val="24"/>
        </w:rPr>
        <w:t xml:space="preserve"> Unsatisfactory </w:t>
      </w:r>
      <w:r>
        <w:rPr>
          <w:rFonts w:ascii="Segoe UI Symbol" w:eastAsia="Segoe UI Symbol" w:hAnsi="Segoe UI Symbol" w:cs="Segoe UI Symbol"/>
          <w:sz w:val="24"/>
        </w:rPr>
        <w:t>☐</w:t>
      </w:r>
      <w:r>
        <w:rPr>
          <w:sz w:val="24"/>
        </w:rPr>
        <w:t xml:space="preserve"> Unacceptable </w:t>
      </w:r>
    </w:p>
    <w:p w:rsidR="007D48EB" w:rsidRDefault="002C4343">
      <w:pPr>
        <w:spacing w:after="0" w:line="259" w:lineRule="auto"/>
        <w:ind w:left="720" w:firstLine="0"/>
        <w:jc w:val="left"/>
      </w:pPr>
      <w:r>
        <w:rPr>
          <w:sz w:val="24"/>
        </w:rPr>
        <w:t xml:space="preserve"> </w:t>
      </w:r>
    </w:p>
    <w:p w:rsidR="007D48EB" w:rsidRDefault="002C4343">
      <w:pPr>
        <w:spacing w:after="13" w:line="249" w:lineRule="auto"/>
        <w:ind w:left="715"/>
      </w:pPr>
      <w:r>
        <w:rPr>
          <w:sz w:val="24"/>
        </w:rPr>
        <w:t xml:space="preserve">Brief explanation of above rating: </w:t>
      </w:r>
    </w:p>
    <w:p w:rsidR="007D48EB" w:rsidRDefault="002C4343">
      <w:pPr>
        <w:spacing w:after="0" w:line="259" w:lineRule="auto"/>
        <w:ind w:left="720" w:firstLine="0"/>
        <w:jc w:val="left"/>
      </w:pPr>
      <w:r>
        <w:rPr>
          <w:sz w:val="24"/>
        </w:rPr>
        <w:lastRenderedPageBreak/>
        <w:t xml:space="preserve"> </w:t>
      </w:r>
    </w:p>
    <w:p w:rsidR="007D48EB" w:rsidRDefault="002C4343">
      <w:pPr>
        <w:spacing w:after="0" w:line="259" w:lineRule="auto"/>
        <w:ind w:left="720" w:firstLine="0"/>
        <w:jc w:val="left"/>
      </w:pPr>
      <w:r>
        <w:rPr>
          <w:sz w:val="24"/>
        </w:rPr>
        <w:t xml:space="preserve"> </w:t>
      </w:r>
    </w:p>
    <w:p w:rsidR="007D48EB" w:rsidRDefault="002C4343">
      <w:pPr>
        <w:spacing w:after="0" w:line="259" w:lineRule="auto"/>
        <w:ind w:left="720" w:firstLine="0"/>
        <w:jc w:val="left"/>
      </w:pPr>
      <w:r>
        <w:rPr>
          <w:sz w:val="24"/>
        </w:rPr>
        <w:t xml:space="preserve"> </w:t>
      </w:r>
    </w:p>
    <w:p w:rsidR="007D48EB" w:rsidRDefault="002C4343" w:rsidP="00B06CC9">
      <w:pPr>
        <w:numPr>
          <w:ilvl w:val="0"/>
          <w:numId w:val="32"/>
        </w:numPr>
        <w:spacing w:after="44" w:line="249" w:lineRule="auto"/>
        <w:ind w:hanging="720"/>
      </w:pPr>
      <w:r>
        <w:rPr>
          <w:sz w:val="24"/>
        </w:rPr>
        <w:t xml:space="preserve">Was the Offeror required to provide reports to your organization for the project? </w:t>
      </w:r>
    </w:p>
    <w:p w:rsidR="007D48EB" w:rsidRDefault="002C4343">
      <w:pPr>
        <w:spacing w:after="13" w:line="249" w:lineRule="auto"/>
        <w:ind w:left="715"/>
      </w:pPr>
      <w:r>
        <w:rPr>
          <w:rFonts w:ascii="Segoe UI Symbol" w:eastAsia="Segoe UI Symbol" w:hAnsi="Segoe UI Symbol" w:cs="Segoe UI Symbol"/>
          <w:sz w:val="24"/>
        </w:rPr>
        <w:t>☐</w:t>
      </w:r>
      <w:r>
        <w:rPr>
          <w:sz w:val="24"/>
        </w:rPr>
        <w:t xml:space="preserve">Yes   </w:t>
      </w:r>
      <w:r>
        <w:rPr>
          <w:rFonts w:ascii="Segoe UI Symbol" w:eastAsia="Segoe UI Symbol" w:hAnsi="Segoe UI Symbol" w:cs="Segoe UI Symbol"/>
          <w:sz w:val="24"/>
        </w:rPr>
        <w:t>☐</w:t>
      </w:r>
      <w:r>
        <w:rPr>
          <w:sz w:val="24"/>
        </w:rPr>
        <w:t xml:space="preserve">No </w:t>
      </w:r>
    </w:p>
    <w:p w:rsidR="007D48EB" w:rsidRDefault="002C4343">
      <w:pPr>
        <w:spacing w:after="0" w:line="259" w:lineRule="auto"/>
        <w:ind w:left="720" w:firstLine="0"/>
        <w:jc w:val="left"/>
      </w:pPr>
      <w:r>
        <w:rPr>
          <w:sz w:val="24"/>
        </w:rPr>
        <w:t xml:space="preserve"> </w:t>
      </w:r>
    </w:p>
    <w:p w:rsidR="007D48EB" w:rsidRDefault="002C4343">
      <w:pPr>
        <w:spacing w:after="13" w:line="249" w:lineRule="auto"/>
        <w:ind w:left="715"/>
      </w:pPr>
      <w:r>
        <w:rPr>
          <w:sz w:val="24"/>
        </w:rPr>
        <w:t xml:space="preserve">If yes, what is your level of satisfaction with the reports produced by the Offeror? </w:t>
      </w:r>
    </w:p>
    <w:p w:rsidR="007D48EB" w:rsidRDefault="002C4343">
      <w:pPr>
        <w:spacing w:after="13" w:line="249" w:lineRule="auto"/>
        <w:ind w:left="715"/>
      </w:pPr>
      <w:r>
        <w:rPr>
          <w:rFonts w:ascii="Segoe UI Symbol" w:eastAsia="Segoe UI Symbol" w:hAnsi="Segoe UI Symbol" w:cs="Segoe UI Symbol"/>
          <w:sz w:val="24"/>
        </w:rPr>
        <w:t>☐</w:t>
      </w:r>
      <w:r>
        <w:rPr>
          <w:sz w:val="24"/>
        </w:rPr>
        <w:t xml:space="preserve"> Very Satisfied </w:t>
      </w:r>
      <w:r>
        <w:rPr>
          <w:rFonts w:ascii="Segoe UI Symbol" w:eastAsia="Segoe UI Symbol" w:hAnsi="Segoe UI Symbol" w:cs="Segoe UI Symbol"/>
          <w:sz w:val="24"/>
        </w:rPr>
        <w:t>☐</w:t>
      </w:r>
      <w:r>
        <w:rPr>
          <w:sz w:val="24"/>
        </w:rPr>
        <w:t xml:space="preserve"> Satisfied </w:t>
      </w:r>
      <w:r>
        <w:rPr>
          <w:rFonts w:ascii="Segoe UI Symbol" w:eastAsia="Segoe UI Symbol" w:hAnsi="Segoe UI Symbol" w:cs="Segoe UI Symbol"/>
          <w:sz w:val="24"/>
        </w:rPr>
        <w:t>☐</w:t>
      </w:r>
      <w:r>
        <w:rPr>
          <w:sz w:val="24"/>
        </w:rPr>
        <w:t xml:space="preserve"> Not Satisfied </w:t>
      </w:r>
      <w:r>
        <w:rPr>
          <w:rFonts w:ascii="Segoe UI Symbol" w:eastAsia="Segoe UI Symbol" w:hAnsi="Segoe UI Symbol" w:cs="Segoe UI Symbol"/>
          <w:sz w:val="24"/>
        </w:rPr>
        <w:t>☐</w:t>
      </w:r>
      <w:r>
        <w:rPr>
          <w:sz w:val="24"/>
        </w:rPr>
        <w:t xml:space="preserve"> Unacceptable </w:t>
      </w:r>
    </w:p>
    <w:p w:rsidR="007D48EB" w:rsidRDefault="002C4343">
      <w:pPr>
        <w:spacing w:after="0" w:line="259" w:lineRule="auto"/>
        <w:ind w:left="720" w:firstLine="0"/>
        <w:jc w:val="left"/>
      </w:pPr>
      <w:r>
        <w:rPr>
          <w:sz w:val="24"/>
        </w:rPr>
        <w:t xml:space="preserve"> </w:t>
      </w:r>
    </w:p>
    <w:p w:rsidR="007D48EB" w:rsidRDefault="002C4343">
      <w:pPr>
        <w:spacing w:after="13" w:line="249" w:lineRule="auto"/>
        <w:ind w:left="715"/>
      </w:pPr>
      <w:r>
        <w:rPr>
          <w:sz w:val="24"/>
        </w:rPr>
        <w:t xml:space="preserve">Brief explanation of above rating: </w:t>
      </w:r>
    </w:p>
    <w:p w:rsidR="007D48EB" w:rsidRDefault="002C4343">
      <w:pPr>
        <w:spacing w:after="0" w:line="259" w:lineRule="auto"/>
        <w:ind w:left="720" w:firstLine="0"/>
        <w:jc w:val="left"/>
      </w:pPr>
      <w:r>
        <w:rPr>
          <w:sz w:val="24"/>
        </w:rPr>
        <w:t xml:space="preserve"> </w:t>
      </w:r>
    </w:p>
    <w:p w:rsidR="007D48EB" w:rsidRDefault="002C4343">
      <w:pPr>
        <w:spacing w:after="0" w:line="259" w:lineRule="auto"/>
        <w:ind w:left="720" w:firstLine="0"/>
        <w:jc w:val="left"/>
      </w:pPr>
      <w:r>
        <w:rPr>
          <w:sz w:val="24"/>
        </w:rPr>
        <w:t xml:space="preserve"> </w:t>
      </w:r>
    </w:p>
    <w:p w:rsidR="007D48EB" w:rsidRDefault="002C4343">
      <w:pPr>
        <w:spacing w:after="25" w:line="259" w:lineRule="auto"/>
        <w:ind w:left="720" w:firstLine="0"/>
        <w:jc w:val="left"/>
      </w:pPr>
      <w:r>
        <w:rPr>
          <w:sz w:val="24"/>
        </w:rPr>
        <w:t xml:space="preserve"> </w:t>
      </w:r>
    </w:p>
    <w:p w:rsidR="007D48EB" w:rsidRDefault="002C4343" w:rsidP="00B06CC9">
      <w:pPr>
        <w:numPr>
          <w:ilvl w:val="0"/>
          <w:numId w:val="32"/>
        </w:numPr>
        <w:spacing w:after="13" w:line="249" w:lineRule="auto"/>
        <w:ind w:hanging="720"/>
      </w:pPr>
      <w:r>
        <w:rPr>
          <w:sz w:val="24"/>
        </w:rPr>
        <w:t xml:space="preserve">If applicable, how would you rate the Offeror’s level of flexibility relative to changes in the project scope and timelines? </w:t>
      </w:r>
    </w:p>
    <w:p w:rsidR="007D48EB" w:rsidRDefault="002C4343">
      <w:pPr>
        <w:spacing w:after="13" w:line="249" w:lineRule="auto"/>
        <w:ind w:left="715"/>
      </w:pPr>
      <w:r>
        <w:rPr>
          <w:rFonts w:ascii="Segoe UI Symbol" w:eastAsia="Segoe UI Symbol" w:hAnsi="Segoe UI Symbol" w:cs="Segoe UI Symbol"/>
          <w:sz w:val="24"/>
        </w:rPr>
        <w:t>☐</w:t>
      </w:r>
      <w:r>
        <w:rPr>
          <w:sz w:val="24"/>
        </w:rPr>
        <w:t xml:space="preserve"> Excellent </w:t>
      </w:r>
      <w:r>
        <w:rPr>
          <w:rFonts w:ascii="Segoe UI Symbol" w:eastAsia="Segoe UI Symbol" w:hAnsi="Segoe UI Symbol" w:cs="Segoe UI Symbol"/>
          <w:sz w:val="24"/>
        </w:rPr>
        <w:t>☐</w:t>
      </w:r>
      <w:r>
        <w:rPr>
          <w:sz w:val="24"/>
        </w:rPr>
        <w:t xml:space="preserve"> Satisfactory </w:t>
      </w:r>
      <w:r>
        <w:rPr>
          <w:rFonts w:ascii="Segoe UI Symbol" w:eastAsia="Segoe UI Symbol" w:hAnsi="Segoe UI Symbol" w:cs="Segoe UI Symbol"/>
          <w:sz w:val="24"/>
        </w:rPr>
        <w:t>☐</w:t>
      </w:r>
      <w:r>
        <w:rPr>
          <w:sz w:val="24"/>
        </w:rPr>
        <w:t xml:space="preserve"> Unsatisfactory </w:t>
      </w:r>
      <w:r>
        <w:rPr>
          <w:rFonts w:ascii="Segoe UI Symbol" w:eastAsia="Segoe UI Symbol" w:hAnsi="Segoe UI Symbol" w:cs="Segoe UI Symbol"/>
          <w:sz w:val="24"/>
        </w:rPr>
        <w:t>☐</w:t>
      </w:r>
      <w:r>
        <w:rPr>
          <w:sz w:val="24"/>
        </w:rPr>
        <w:t xml:space="preserve"> Unacceptable </w:t>
      </w:r>
      <w:r>
        <w:rPr>
          <w:rFonts w:ascii="Segoe UI Symbol" w:eastAsia="Segoe UI Symbol" w:hAnsi="Segoe UI Symbol" w:cs="Segoe UI Symbol"/>
          <w:sz w:val="24"/>
        </w:rPr>
        <w:t>☐</w:t>
      </w:r>
      <w:r>
        <w:rPr>
          <w:sz w:val="24"/>
        </w:rPr>
        <w:t xml:space="preserve"> N/A </w:t>
      </w:r>
    </w:p>
    <w:p w:rsidR="007D48EB" w:rsidRDefault="002C4343">
      <w:pPr>
        <w:spacing w:after="0" w:line="259" w:lineRule="auto"/>
        <w:ind w:left="720" w:firstLine="0"/>
        <w:jc w:val="left"/>
      </w:pPr>
      <w:r>
        <w:rPr>
          <w:sz w:val="24"/>
        </w:rPr>
        <w:t xml:space="preserve"> </w:t>
      </w:r>
    </w:p>
    <w:p w:rsidR="007D48EB" w:rsidRDefault="002C4343">
      <w:pPr>
        <w:spacing w:after="13" w:line="249" w:lineRule="auto"/>
        <w:ind w:left="715"/>
      </w:pPr>
      <w:r>
        <w:rPr>
          <w:sz w:val="24"/>
        </w:rPr>
        <w:t xml:space="preserve">Brief explanation of above rating: </w:t>
      </w:r>
    </w:p>
    <w:p w:rsidR="007D48EB" w:rsidRDefault="002C4343">
      <w:pPr>
        <w:spacing w:after="0" w:line="259" w:lineRule="auto"/>
        <w:ind w:left="720" w:firstLine="0"/>
        <w:jc w:val="left"/>
      </w:pPr>
      <w:r>
        <w:rPr>
          <w:sz w:val="24"/>
        </w:rPr>
        <w:t xml:space="preserve"> </w:t>
      </w:r>
    </w:p>
    <w:p w:rsidR="007D48EB" w:rsidRDefault="002C4343">
      <w:pPr>
        <w:spacing w:after="0" w:line="259" w:lineRule="auto"/>
        <w:ind w:left="720" w:firstLine="0"/>
        <w:jc w:val="left"/>
      </w:pPr>
      <w:r>
        <w:rPr>
          <w:sz w:val="24"/>
        </w:rPr>
        <w:t xml:space="preserve"> </w:t>
      </w:r>
    </w:p>
    <w:p w:rsidR="007D48EB" w:rsidRDefault="002C4343">
      <w:pPr>
        <w:spacing w:after="0" w:line="259" w:lineRule="auto"/>
        <w:ind w:left="720" w:firstLine="0"/>
        <w:jc w:val="left"/>
      </w:pPr>
      <w:r>
        <w:rPr>
          <w:sz w:val="24"/>
        </w:rPr>
        <w:t xml:space="preserve"> </w:t>
      </w:r>
    </w:p>
    <w:p w:rsidR="007D48EB" w:rsidRDefault="002C4343" w:rsidP="00B06CC9">
      <w:pPr>
        <w:numPr>
          <w:ilvl w:val="0"/>
          <w:numId w:val="32"/>
        </w:numPr>
        <w:spacing w:after="13" w:line="249" w:lineRule="auto"/>
        <w:ind w:hanging="720"/>
      </w:pPr>
      <w:r>
        <w:rPr>
          <w:sz w:val="24"/>
        </w:rPr>
        <w:t xml:space="preserve">If applicable, what is your level of satisfaction with hard-copy materials produced by the Offeror? </w:t>
      </w:r>
    </w:p>
    <w:p w:rsidR="007D48EB" w:rsidRDefault="002C4343">
      <w:pPr>
        <w:spacing w:after="13" w:line="249" w:lineRule="auto"/>
        <w:ind w:left="715"/>
      </w:pPr>
      <w:r>
        <w:rPr>
          <w:rFonts w:ascii="Segoe UI Symbol" w:eastAsia="Segoe UI Symbol" w:hAnsi="Segoe UI Symbol" w:cs="Segoe UI Symbol"/>
          <w:sz w:val="24"/>
        </w:rPr>
        <w:t>☐</w:t>
      </w:r>
      <w:r>
        <w:rPr>
          <w:sz w:val="24"/>
        </w:rPr>
        <w:t xml:space="preserve"> Very Satisfied </w:t>
      </w:r>
      <w:r>
        <w:rPr>
          <w:rFonts w:ascii="Segoe UI Symbol" w:eastAsia="Segoe UI Symbol" w:hAnsi="Segoe UI Symbol" w:cs="Segoe UI Symbol"/>
          <w:sz w:val="24"/>
        </w:rPr>
        <w:t>☐</w:t>
      </w:r>
      <w:r>
        <w:rPr>
          <w:sz w:val="24"/>
        </w:rPr>
        <w:t xml:space="preserve"> Satisfied </w:t>
      </w:r>
      <w:r>
        <w:rPr>
          <w:rFonts w:ascii="Segoe UI Symbol" w:eastAsia="Segoe UI Symbol" w:hAnsi="Segoe UI Symbol" w:cs="Segoe UI Symbol"/>
          <w:sz w:val="24"/>
        </w:rPr>
        <w:t>☐</w:t>
      </w:r>
      <w:r>
        <w:rPr>
          <w:sz w:val="24"/>
        </w:rPr>
        <w:t xml:space="preserve"> Not Satisfied </w:t>
      </w:r>
      <w:r>
        <w:rPr>
          <w:rFonts w:ascii="Segoe UI Symbol" w:eastAsia="Segoe UI Symbol" w:hAnsi="Segoe UI Symbol" w:cs="Segoe UI Symbol"/>
          <w:sz w:val="24"/>
        </w:rPr>
        <w:t>☐</w:t>
      </w:r>
      <w:r>
        <w:rPr>
          <w:sz w:val="24"/>
        </w:rPr>
        <w:t xml:space="preserve"> Unacceptable </w:t>
      </w:r>
      <w:r>
        <w:rPr>
          <w:rFonts w:ascii="Segoe UI Symbol" w:eastAsia="Segoe UI Symbol" w:hAnsi="Segoe UI Symbol" w:cs="Segoe UI Symbol"/>
          <w:sz w:val="24"/>
        </w:rPr>
        <w:t>☐</w:t>
      </w:r>
      <w:r>
        <w:rPr>
          <w:sz w:val="24"/>
        </w:rPr>
        <w:t xml:space="preserve"> N/A </w:t>
      </w:r>
    </w:p>
    <w:p w:rsidR="007D48EB" w:rsidRDefault="002C4343">
      <w:pPr>
        <w:spacing w:after="0" w:line="259" w:lineRule="auto"/>
        <w:ind w:left="720" w:firstLine="0"/>
        <w:jc w:val="left"/>
      </w:pPr>
      <w:r>
        <w:rPr>
          <w:sz w:val="24"/>
        </w:rPr>
        <w:t xml:space="preserve"> </w:t>
      </w:r>
    </w:p>
    <w:p w:rsidR="007D48EB" w:rsidRDefault="002C4343">
      <w:pPr>
        <w:spacing w:after="13" w:line="249" w:lineRule="auto"/>
        <w:ind w:left="715"/>
      </w:pPr>
      <w:r>
        <w:rPr>
          <w:sz w:val="24"/>
        </w:rPr>
        <w:t xml:space="preserve">Brief explanation of above rating: </w:t>
      </w:r>
    </w:p>
    <w:p w:rsidR="007D48EB" w:rsidRDefault="002C4343">
      <w:pPr>
        <w:spacing w:after="0" w:line="259" w:lineRule="auto"/>
        <w:ind w:left="720" w:firstLine="0"/>
        <w:jc w:val="left"/>
      </w:pPr>
      <w:r>
        <w:rPr>
          <w:sz w:val="24"/>
        </w:rPr>
        <w:t xml:space="preserve"> </w:t>
      </w:r>
    </w:p>
    <w:p w:rsidR="007D48EB" w:rsidRDefault="002C4343">
      <w:pPr>
        <w:spacing w:after="0" w:line="259" w:lineRule="auto"/>
        <w:ind w:left="720" w:firstLine="0"/>
        <w:jc w:val="left"/>
      </w:pPr>
      <w:r>
        <w:rPr>
          <w:sz w:val="24"/>
        </w:rPr>
        <w:t xml:space="preserve"> </w:t>
      </w:r>
    </w:p>
    <w:p w:rsidR="007D48EB" w:rsidRDefault="002C4343">
      <w:pPr>
        <w:spacing w:after="0" w:line="259" w:lineRule="auto"/>
        <w:ind w:left="720" w:firstLine="0"/>
        <w:jc w:val="left"/>
      </w:pPr>
      <w:r>
        <w:rPr>
          <w:sz w:val="24"/>
        </w:rPr>
        <w:t xml:space="preserve"> </w:t>
      </w:r>
    </w:p>
    <w:p w:rsidR="007D48EB" w:rsidRDefault="002C4343" w:rsidP="00B06CC9">
      <w:pPr>
        <w:numPr>
          <w:ilvl w:val="0"/>
          <w:numId w:val="32"/>
        </w:numPr>
        <w:spacing w:after="36" w:line="249" w:lineRule="auto"/>
        <w:ind w:hanging="720"/>
      </w:pPr>
      <w:r>
        <w:rPr>
          <w:sz w:val="24"/>
        </w:rPr>
        <w:t xml:space="preserve">How would you rate the dynamics/interaction between the Offeror and your staff? </w:t>
      </w:r>
    </w:p>
    <w:p w:rsidR="007D48EB" w:rsidRDefault="002C4343">
      <w:pPr>
        <w:spacing w:after="13" w:line="249" w:lineRule="auto"/>
        <w:ind w:left="715"/>
      </w:pPr>
      <w:r>
        <w:rPr>
          <w:rFonts w:ascii="Segoe UI Symbol" w:eastAsia="Segoe UI Symbol" w:hAnsi="Segoe UI Symbol" w:cs="Segoe UI Symbol"/>
          <w:sz w:val="24"/>
        </w:rPr>
        <w:t>☐</w:t>
      </w:r>
      <w:r>
        <w:rPr>
          <w:sz w:val="24"/>
        </w:rPr>
        <w:t xml:space="preserve"> Excellent </w:t>
      </w:r>
      <w:r>
        <w:rPr>
          <w:rFonts w:ascii="Segoe UI Symbol" w:eastAsia="Segoe UI Symbol" w:hAnsi="Segoe UI Symbol" w:cs="Segoe UI Symbol"/>
          <w:sz w:val="24"/>
        </w:rPr>
        <w:t>☐</w:t>
      </w:r>
      <w:r>
        <w:rPr>
          <w:sz w:val="24"/>
        </w:rPr>
        <w:t xml:space="preserve"> Satisfactory </w:t>
      </w:r>
      <w:r>
        <w:rPr>
          <w:rFonts w:ascii="Segoe UI Symbol" w:eastAsia="Segoe UI Symbol" w:hAnsi="Segoe UI Symbol" w:cs="Segoe UI Symbol"/>
          <w:sz w:val="24"/>
        </w:rPr>
        <w:t>☐</w:t>
      </w:r>
      <w:r>
        <w:rPr>
          <w:sz w:val="24"/>
        </w:rPr>
        <w:t xml:space="preserve"> Unsatisfactory </w:t>
      </w:r>
      <w:r>
        <w:rPr>
          <w:rFonts w:ascii="Segoe UI Symbol" w:eastAsia="Segoe UI Symbol" w:hAnsi="Segoe UI Symbol" w:cs="Segoe UI Symbol"/>
          <w:sz w:val="24"/>
        </w:rPr>
        <w:t>☐</w:t>
      </w:r>
      <w:r>
        <w:rPr>
          <w:sz w:val="24"/>
        </w:rPr>
        <w:t xml:space="preserve"> Unacceptable </w:t>
      </w:r>
    </w:p>
    <w:p w:rsidR="007D48EB" w:rsidRDefault="002C4343">
      <w:pPr>
        <w:spacing w:after="0" w:line="259" w:lineRule="auto"/>
        <w:ind w:left="720" w:firstLine="0"/>
        <w:jc w:val="left"/>
      </w:pPr>
      <w:r>
        <w:rPr>
          <w:sz w:val="24"/>
        </w:rPr>
        <w:t xml:space="preserve"> </w:t>
      </w:r>
    </w:p>
    <w:p w:rsidR="007D48EB" w:rsidRDefault="002C4343">
      <w:pPr>
        <w:spacing w:after="13" w:line="249" w:lineRule="auto"/>
        <w:ind w:left="715"/>
      </w:pPr>
      <w:r>
        <w:rPr>
          <w:sz w:val="24"/>
        </w:rPr>
        <w:t xml:space="preserve">Brief explanation of above rating: </w:t>
      </w:r>
    </w:p>
    <w:p w:rsidR="007D48EB" w:rsidRDefault="002C4343">
      <w:pPr>
        <w:spacing w:after="0" w:line="259" w:lineRule="auto"/>
        <w:ind w:left="720" w:firstLine="0"/>
        <w:jc w:val="left"/>
      </w:pPr>
      <w:r>
        <w:rPr>
          <w:sz w:val="24"/>
        </w:rPr>
        <w:t xml:space="preserve"> </w:t>
      </w:r>
    </w:p>
    <w:p w:rsidR="007D48EB" w:rsidRDefault="002C4343">
      <w:pPr>
        <w:spacing w:after="0" w:line="259" w:lineRule="auto"/>
        <w:ind w:left="720" w:firstLine="0"/>
        <w:jc w:val="left"/>
      </w:pPr>
      <w:r>
        <w:rPr>
          <w:sz w:val="24"/>
        </w:rPr>
        <w:t xml:space="preserve"> </w:t>
      </w:r>
    </w:p>
    <w:p w:rsidR="007D48EB" w:rsidRDefault="002C4343">
      <w:pPr>
        <w:spacing w:after="0" w:line="259" w:lineRule="auto"/>
        <w:ind w:left="720" w:firstLine="0"/>
        <w:jc w:val="left"/>
      </w:pPr>
      <w:r>
        <w:rPr>
          <w:sz w:val="24"/>
        </w:rPr>
        <w:t xml:space="preserve"> </w:t>
      </w:r>
    </w:p>
    <w:p w:rsidR="007D48EB" w:rsidRDefault="002C4343" w:rsidP="00B06CC9">
      <w:pPr>
        <w:numPr>
          <w:ilvl w:val="0"/>
          <w:numId w:val="32"/>
        </w:numPr>
        <w:spacing w:after="13" w:line="249" w:lineRule="auto"/>
        <w:ind w:hanging="720"/>
      </w:pPr>
      <w:r>
        <w:rPr>
          <w:sz w:val="24"/>
        </w:rPr>
        <w:t xml:space="preserve">Please identify the Offeror’s primary representatives involved in your project and how would you rate them individually on their skills, knowledge, behaviors and/or other factors?   3 = Excellent; 2 = Satisfactory; 1 = Unsatisfactory; 0 = Unacceptable </w:t>
      </w:r>
    </w:p>
    <w:p w:rsidR="007D48EB" w:rsidRDefault="002C4343">
      <w:pPr>
        <w:spacing w:after="112" w:line="259" w:lineRule="auto"/>
        <w:ind w:left="720" w:firstLine="0"/>
        <w:jc w:val="left"/>
      </w:pPr>
      <w:r>
        <w:rPr>
          <w:sz w:val="24"/>
        </w:rPr>
        <w:t xml:space="preserve"> </w:t>
      </w:r>
    </w:p>
    <w:p w:rsidR="007D48EB" w:rsidRDefault="002C4343">
      <w:pPr>
        <w:tabs>
          <w:tab w:val="center" w:pos="1039"/>
          <w:tab w:val="center" w:pos="2160"/>
          <w:tab w:val="center" w:pos="3601"/>
          <w:tab w:val="center" w:pos="4321"/>
          <w:tab w:val="center" w:pos="5041"/>
          <w:tab w:val="center" w:pos="5761"/>
          <w:tab w:val="center" w:pos="6481"/>
          <w:tab w:val="center" w:pos="7553"/>
        </w:tabs>
        <w:spacing w:after="13" w:line="249" w:lineRule="auto"/>
        <w:ind w:left="0" w:firstLine="0"/>
        <w:jc w:val="left"/>
      </w:pPr>
      <w:r>
        <w:rPr>
          <w:rFonts w:ascii="Calibri" w:eastAsia="Calibri" w:hAnsi="Calibri" w:cs="Calibri"/>
        </w:rPr>
        <w:tab/>
      </w:r>
      <w:r>
        <w:rPr>
          <w:sz w:val="24"/>
        </w:rPr>
        <w:t xml:space="preserve">Name: </w:t>
      </w: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rPr>
          <w:sz w:val="24"/>
        </w:rPr>
        <w:t>Rating:</w:t>
      </w:r>
      <w:r>
        <w:rPr>
          <w:b/>
          <w:i/>
          <w:sz w:val="24"/>
        </w:rPr>
        <w:t xml:space="preserve"> </w:t>
      </w:r>
    </w:p>
    <w:p w:rsidR="007D48EB" w:rsidRDefault="002C4343">
      <w:pPr>
        <w:spacing w:after="13" w:line="249" w:lineRule="auto"/>
        <w:ind w:left="715"/>
      </w:pPr>
      <w:r>
        <w:rPr>
          <w:sz w:val="24"/>
        </w:rPr>
        <w:t xml:space="preserve">Brief explanation of above rating: </w:t>
      </w:r>
    </w:p>
    <w:p w:rsidR="007D48EB" w:rsidRDefault="002C4343">
      <w:pPr>
        <w:spacing w:after="115" w:line="259" w:lineRule="auto"/>
        <w:ind w:left="720" w:firstLine="0"/>
        <w:jc w:val="left"/>
      </w:pPr>
      <w:r>
        <w:rPr>
          <w:sz w:val="24"/>
        </w:rPr>
        <w:t xml:space="preserve"> </w:t>
      </w:r>
    </w:p>
    <w:p w:rsidR="007D48EB" w:rsidRDefault="002C4343">
      <w:pPr>
        <w:spacing w:after="112" w:line="259" w:lineRule="auto"/>
        <w:ind w:left="720" w:firstLine="0"/>
        <w:jc w:val="left"/>
      </w:pPr>
      <w:r>
        <w:rPr>
          <w:sz w:val="24"/>
        </w:rPr>
        <w:t xml:space="preserve"> </w:t>
      </w:r>
    </w:p>
    <w:p w:rsidR="007D48EB" w:rsidRDefault="002C4343">
      <w:pPr>
        <w:tabs>
          <w:tab w:val="center" w:pos="1039"/>
          <w:tab w:val="center" w:pos="2160"/>
          <w:tab w:val="center" w:pos="4321"/>
          <w:tab w:val="center" w:pos="5041"/>
          <w:tab w:val="center" w:pos="5761"/>
          <w:tab w:val="center" w:pos="6481"/>
          <w:tab w:val="center" w:pos="7553"/>
        </w:tabs>
        <w:spacing w:after="13" w:line="249" w:lineRule="auto"/>
        <w:ind w:left="0" w:firstLine="0"/>
        <w:jc w:val="left"/>
      </w:pPr>
      <w:r>
        <w:rPr>
          <w:rFonts w:ascii="Calibri" w:eastAsia="Calibri" w:hAnsi="Calibri" w:cs="Calibri"/>
        </w:rPr>
        <w:tab/>
      </w:r>
      <w:r>
        <w:rPr>
          <w:sz w:val="24"/>
        </w:rPr>
        <w:t xml:space="preserve">Name: </w:t>
      </w: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Rating: </w:t>
      </w:r>
      <w:r>
        <w:rPr>
          <w:b/>
          <w:i/>
          <w:sz w:val="24"/>
        </w:rPr>
        <w:t xml:space="preserve"> </w:t>
      </w:r>
    </w:p>
    <w:p w:rsidR="007D48EB" w:rsidRDefault="002C4343">
      <w:pPr>
        <w:spacing w:after="13" w:line="249" w:lineRule="auto"/>
        <w:ind w:left="715"/>
      </w:pPr>
      <w:r>
        <w:rPr>
          <w:sz w:val="24"/>
        </w:rPr>
        <w:t xml:space="preserve">Brief explanation of above rating: </w:t>
      </w:r>
    </w:p>
    <w:p w:rsidR="007D48EB" w:rsidRDefault="002C4343">
      <w:pPr>
        <w:spacing w:after="115" w:line="259" w:lineRule="auto"/>
        <w:ind w:left="720" w:firstLine="0"/>
        <w:jc w:val="left"/>
      </w:pPr>
      <w:r>
        <w:rPr>
          <w:sz w:val="24"/>
        </w:rPr>
        <w:t xml:space="preserve"> </w:t>
      </w:r>
    </w:p>
    <w:p w:rsidR="007D48EB" w:rsidRDefault="002C4343">
      <w:pPr>
        <w:spacing w:after="112" w:line="259" w:lineRule="auto"/>
        <w:ind w:left="720" w:firstLine="0"/>
        <w:jc w:val="left"/>
      </w:pPr>
      <w:r>
        <w:rPr>
          <w:sz w:val="24"/>
        </w:rPr>
        <w:lastRenderedPageBreak/>
        <w:t xml:space="preserve"> </w:t>
      </w:r>
    </w:p>
    <w:p w:rsidR="007D48EB" w:rsidRDefault="002C4343">
      <w:pPr>
        <w:tabs>
          <w:tab w:val="center" w:pos="1039"/>
          <w:tab w:val="center" w:pos="2160"/>
          <w:tab w:val="center" w:pos="4321"/>
          <w:tab w:val="center" w:pos="5041"/>
          <w:tab w:val="center" w:pos="5761"/>
          <w:tab w:val="center" w:pos="6481"/>
          <w:tab w:val="center" w:pos="7553"/>
        </w:tabs>
        <w:spacing w:after="13" w:line="249" w:lineRule="auto"/>
        <w:ind w:left="0" w:firstLine="0"/>
        <w:jc w:val="left"/>
      </w:pPr>
      <w:r>
        <w:rPr>
          <w:rFonts w:ascii="Calibri" w:eastAsia="Calibri" w:hAnsi="Calibri" w:cs="Calibri"/>
        </w:rPr>
        <w:tab/>
      </w:r>
      <w:r>
        <w:rPr>
          <w:sz w:val="24"/>
        </w:rPr>
        <w:t xml:space="preserve">Name: </w:t>
      </w: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Rating: </w:t>
      </w:r>
      <w:r>
        <w:rPr>
          <w:b/>
          <w:i/>
          <w:sz w:val="24"/>
        </w:rPr>
        <w:t xml:space="preserve"> </w:t>
      </w:r>
    </w:p>
    <w:p w:rsidR="007D48EB" w:rsidRDefault="002C4343">
      <w:pPr>
        <w:spacing w:after="13" w:line="249" w:lineRule="auto"/>
        <w:ind w:left="715"/>
      </w:pPr>
      <w:r>
        <w:rPr>
          <w:sz w:val="24"/>
        </w:rPr>
        <w:t xml:space="preserve">Brief explanation of above rating: </w:t>
      </w:r>
    </w:p>
    <w:p w:rsidR="007D48EB" w:rsidRDefault="002C4343">
      <w:pPr>
        <w:spacing w:after="113" w:line="259" w:lineRule="auto"/>
        <w:ind w:left="720" w:firstLine="0"/>
        <w:jc w:val="left"/>
      </w:pPr>
      <w:r>
        <w:rPr>
          <w:sz w:val="24"/>
        </w:rPr>
        <w:t xml:space="preserve"> </w:t>
      </w:r>
    </w:p>
    <w:p w:rsidR="007D48EB" w:rsidRDefault="002C4343">
      <w:pPr>
        <w:spacing w:after="115" w:line="259" w:lineRule="auto"/>
        <w:ind w:left="720" w:firstLine="0"/>
        <w:jc w:val="left"/>
      </w:pPr>
      <w:r>
        <w:rPr>
          <w:sz w:val="24"/>
        </w:rPr>
        <w:t xml:space="preserve"> </w:t>
      </w:r>
    </w:p>
    <w:p w:rsidR="007D48EB" w:rsidRDefault="002C4343">
      <w:pPr>
        <w:tabs>
          <w:tab w:val="center" w:pos="1039"/>
          <w:tab w:val="center" w:pos="2160"/>
          <w:tab w:val="center" w:pos="2881"/>
          <w:tab w:val="center" w:pos="3601"/>
          <w:tab w:val="center" w:pos="4321"/>
          <w:tab w:val="center" w:pos="5041"/>
          <w:tab w:val="center" w:pos="5761"/>
          <w:tab w:val="center" w:pos="6481"/>
          <w:tab w:val="center" w:pos="7553"/>
        </w:tabs>
        <w:spacing w:after="13" w:line="249" w:lineRule="auto"/>
        <w:ind w:left="0" w:firstLine="0"/>
        <w:jc w:val="left"/>
      </w:pPr>
      <w:r>
        <w:rPr>
          <w:rFonts w:ascii="Calibri" w:eastAsia="Calibri" w:hAnsi="Calibri" w:cs="Calibri"/>
        </w:rPr>
        <w:tab/>
      </w:r>
      <w:r>
        <w:rPr>
          <w:sz w:val="24"/>
        </w:rPr>
        <w:t xml:space="preserve">Name: </w:t>
      </w: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Rating:  </w:t>
      </w:r>
    </w:p>
    <w:p w:rsidR="007D48EB" w:rsidRDefault="002C4343">
      <w:pPr>
        <w:spacing w:after="13" w:line="249" w:lineRule="auto"/>
        <w:ind w:left="715"/>
      </w:pPr>
      <w:r>
        <w:rPr>
          <w:sz w:val="24"/>
        </w:rPr>
        <w:t xml:space="preserve">Brief explanation of above rating: </w:t>
      </w:r>
    </w:p>
    <w:p w:rsidR="007D48EB" w:rsidRDefault="002C4343">
      <w:pPr>
        <w:spacing w:after="0" w:line="259" w:lineRule="auto"/>
        <w:ind w:left="720" w:firstLine="0"/>
        <w:jc w:val="left"/>
      </w:pPr>
      <w:r>
        <w:rPr>
          <w:sz w:val="24"/>
        </w:rPr>
        <w:t xml:space="preserve"> </w:t>
      </w:r>
    </w:p>
    <w:p w:rsidR="007D48EB" w:rsidRDefault="002C4343">
      <w:pPr>
        <w:spacing w:after="0" w:line="259" w:lineRule="auto"/>
        <w:ind w:left="720" w:firstLine="0"/>
        <w:jc w:val="left"/>
      </w:pPr>
      <w:r>
        <w:rPr>
          <w:sz w:val="24"/>
        </w:rPr>
        <w:t xml:space="preserve"> </w:t>
      </w:r>
    </w:p>
    <w:p w:rsidR="007D48EB" w:rsidRDefault="002C4343">
      <w:pPr>
        <w:spacing w:after="0" w:line="259" w:lineRule="auto"/>
        <w:ind w:left="720" w:firstLine="0"/>
        <w:jc w:val="left"/>
      </w:pPr>
      <w:r>
        <w:rPr>
          <w:sz w:val="24"/>
        </w:rPr>
        <w:t xml:space="preserve"> </w:t>
      </w:r>
    </w:p>
    <w:p w:rsidR="007D48EB" w:rsidRDefault="002C4343" w:rsidP="00B06CC9">
      <w:pPr>
        <w:numPr>
          <w:ilvl w:val="0"/>
          <w:numId w:val="32"/>
        </w:numPr>
        <w:spacing w:after="36" w:line="249" w:lineRule="auto"/>
        <w:ind w:hanging="720"/>
      </w:pPr>
      <w:r>
        <w:rPr>
          <w:sz w:val="24"/>
        </w:rPr>
        <w:t xml:space="preserve">How satisfied are you with the services provided by the Offeror?   </w:t>
      </w:r>
      <w:r>
        <w:rPr>
          <w:sz w:val="24"/>
        </w:rPr>
        <w:tab/>
        <w:t xml:space="preserve"> </w:t>
      </w:r>
    </w:p>
    <w:p w:rsidR="007D48EB" w:rsidRDefault="002C4343">
      <w:pPr>
        <w:spacing w:after="13" w:line="249" w:lineRule="auto"/>
        <w:ind w:left="715"/>
      </w:pPr>
      <w:r>
        <w:rPr>
          <w:rFonts w:ascii="Segoe UI Symbol" w:eastAsia="Segoe UI Symbol" w:hAnsi="Segoe UI Symbol" w:cs="Segoe UI Symbol"/>
          <w:sz w:val="24"/>
        </w:rPr>
        <w:t>☐</w:t>
      </w:r>
      <w:r>
        <w:rPr>
          <w:sz w:val="24"/>
        </w:rPr>
        <w:t xml:space="preserve"> Very Satisfied </w:t>
      </w:r>
      <w:r>
        <w:rPr>
          <w:rFonts w:ascii="Segoe UI Symbol" w:eastAsia="Segoe UI Symbol" w:hAnsi="Segoe UI Symbol" w:cs="Segoe UI Symbol"/>
          <w:sz w:val="24"/>
        </w:rPr>
        <w:t>☐</w:t>
      </w:r>
      <w:r>
        <w:rPr>
          <w:sz w:val="24"/>
        </w:rPr>
        <w:t xml:space="preserve"> Satisfied </w:t>
      </w:r>
      <w:r>
        <w:rPr>
          <w:rFonts w:ascii="Segoe UI Symbol" w:eastAsia="Segoe UI Symbol" w:hAnsi="Segoe UI Symbol" w:cs="Segoe UI Symbol"/>
          <w:sz w:val="24"/>
        </w:rPr>
        <w:t>☐</w:t>
      </w:r>
      <w:r>
        <w:rPr>
          <w:sz w:val="24"/>
        </w:rPr>
        <w:t xml:space="preserve"> Not Satisfied </w:t>
      </w:r>
      <w:r>
        <w:rPr>
          <w:rFonts w:ascii="Segoe UI Symbol" w:eastAsia="Segoe UI Symbol" w:hAnsi="Segoe UI Symbol" w:cs="Segoe UI Symbol"/>
          <w:sz w:val="24"/>
        </w:rPr>
        <w:t>☐</w:t>
      </w:r>
      <w:r>
        <w:rPr>
          <w:sz w:val="24"/>
        </w:rPr>
        <w:t xml:space="preserve"> Unacceptable </w:t>
      </w:r>
    </w:p>
    <w:p w:rsidR="007D48EB" w:rsidRDefault="002C4343">
      <w:pPr>
        <w:spacing w:after="0" w:line="259" w:lineRule="auto"/>
        <w:ind w:left="720" w:firstLine="0"/>
        <w:jc w:val="left"/>
      </w:pPr>
      <w:r>
        <w:rPr>
          <w:sz w:val="24"/>
        </w:rPr>
        <w:t xml:space="preserve"> </w:t>
      </w:r>
    </w:p>
    <w:p w:rsidR="007D48EB" w:rsidRDefault="002C4343">
      <w:pPr>
        <w:spacing w:after="13" w:line="249" w:lineRule="auto"/>
        <w:ind w:left="715"/>
      </w:pPr>
      <w:r>
        <w:rPr>
          <w:sz w:val="24"/>
        </w:rPr>
        <w:t xml:space="preserve">Brief explanation of above rating: </w:t>
      </w:r>
    </w:p>
    <w:p w:rsidR="007D48EB" w:rsidRDefault="002C4343">
      <w:pPr>
        <w:spacing w:after="0" w:line="259" w:lineRule="auto"/>
        <w:ind w:left="720" w:firstLine="0"/>
        <w:jc w:val="left"/>
      </w:pPr>
      <w:r>
        <w:rPr>
          <w:sz w:val="24"/>
        </w:rPr>
        <w:t xml:space="preserve"> </w:t>
      </w:r>
    </w:p>
    <w:p w:rsidR="007D48EB" w:rsidRDefault="002C4343">
      <w:pPr>
        <w:spacing w:after="0" w:line="259" w:lineRule="auto"/>
        <w:ind w:left="720" w:firstLine="0"/>
        <w:jc w:val="left"/>
      </w:pPr>
      <w:r>
        <w:rPr>
          <w:sz w:val="24"/>
        </w:rPr>
        <w:t xml:space="preserve"> </w:t>
      </w:r>
    </w:p>
    <w:p w:rsidR="007D48EB" w:rsidRDefault="002C4343">
      <w:pPr>
        <w:spacing w:after="24" w:line="259" w:lineRule="auto"/>
        <w:ind w:left="720" w:firstLine="0"/>
        <w:jc w:val="left"/>
      </w:pPr>
      <w:r>
        <w:rPr>
          <w:sz w:val="24"/>
        </w:rPr>
        <w:t xml:space="preserve"> </w:t>
      </w:r>
    </w:p>
    <w:p w:rsidR="007D48EB" w:rsidRDefault="002C4343" w:rsidP="00B06CC9">
      <w:pPr>
        <w:numPr>
          <w:ilvl w:val="0"/>
          <w:numId w:val="32"/>
        </w:numPr>
        <w:spacing w:after="13" w:line="249" w:lineRule="auto"/>
        <w:ind w:hanging="720"/>
      </w:pPr>
      <w:r>
        <w:rPr>
          <w:sz w:val="24"/>
        </w:rPr>
        <w:t xml:space="preserve">With which aspect(s) of this Offeror’s services are you most satisfied? </w:t>
      </w:r>
    </w:p>
    <w:p w:rsidR="007D48EB" w:rsidRDefault="002C4343">
      <w:pPr>
        <w:spacing w:after="0" w:line="259" w:lineRule="auto"/>
        <w:ind w:left="720" w:firstLine="0"/>
        <w:jc w:val="left"/>
      </w:pPr>
      <w:r>
        <w:rPr>
          <w:sz w:val="24"/>
        </w:rPr>
        <w:t xml:space="preserve"> </w:t>
      </w:r>
    </w:p>
    <w:p w:rsidR="007D48EB" w:rsidRDefault="002C4343">
      <w:pPr>
        <w:spacing w:after="0" w:line="259" w:lineRule="auto"/>
        <w:ind w:left="0" w:firstLine="0"/>
        <w:jc w:val="left"/>
      </w:pPr>
      <w:r>
        <w:rPr>
          <w:sz w:val="24"/>
        </w:rPr>
        <w:t xml:space="preserve"> </w:t>
      </w:r>
    </w:p>
    <w:p w:rsidR="007D48EB" w:rsidRDefault="002C4343">
      <w:pPr>
        <w:spacing w:after="18" w:line="259" w:lineRule="auto"/>
        <w:ind w:left="720" w:firstLine="0"/>
        <w:jc w:val="left"/>
      </w:pPr>
      <w:r>
        <w:rPr>
          <w:sz w:val="24"/>
        </w:rPr>
        <w:t xml:space="preserve"> </w:t>
      </w:r>
    </w:p>
    <w:p w:rsidR="007D48EB" w:rsidRDefault="002C4343" w:rsidP="00B06CC9">
      <w:pPr>
        <w:numPr>
          <w:ilvl w:val="0"/>
          <w:numId w:val="32"/>
        </w:numPr>
        <w:spacing w:after="13" w:line="249" w:lineRule="auto"/>
        <w:ind w:hanging="720"/>
      </w:pPr>
      <w:r>
        <w:rPr>
          <w:sz w:val="24"/>
        </w:rPr>
        <w:t xml:space="preserve">With which aspect(s) of this Offeror’s services are you least satisfied? </w:t>
      </w:r>
    </w:p>
    <w:p w:rsidR="007D48EB" w:rsidRDefault="002C4343">
      <w:pPr>
        <w:spacing w:after="0" w:line="259" w:lineRule="auto"/>
        <w:ind w:left="720" w:firstLine="0"/>
        <w:jc w:val="left"/>
      </w:pPr>
      <w:r>
        <w:rPr>
          <w:sz w:val="24"/>
        </w:rPr>
        <w:t xml:space="preserve"> </w:t>
      </w:r>
    </w:p>
    <w:p w:rsidR="007D48EB" w:rsidRDefault="002C4343">
      <w:pPr>
        <w:spacing w:after="0" w:line="259" w:lineRule="auto"/>
        <w:ind w:left="720" w:firstLine="0"/>
        <w:jc w:val="left"/>
      </w:pPr>
      <w:r>
        <w:rPr>
          <w:sz w:val="24"/>
        </w:rPr>
        <w:t xml:space="preserve"> </w:t>
      </w:r>
    </w:p>
    <w:p w:rsidR="007D48EB" w:rsidRDefault="002C4343">
      <w:pPr>
        <w:spacing w:after="0" w:line="259" w:lineRule="auto"/>
        <w:ind w:left="0" w:firstLine="0"/>
        <w:jc w:val="left"/>
      </w:pPr>
      <w:r>
        <w:rPr>
          <w:sz w:val="24"/>
        </w:rPr>
        <w:t xml:space="preserve"> </w:t>
      </w:r>
    </w:p>
    <w:p w:rsidR="007D48EB" w:rsidRDefault="002C4343" w:rsidP="00B06CC9">
      <w:pPr>
        <w:numPr>
          <w:ilvl w:val="0"/>
          <w:numId w:val="32"/>
        </w:numPr>
        <w:spacing w:after="43" w:line="249" w:lineRule="auto"/>
        <w:ind w:hanging="720"/>
      </w:pPr>
      <w:r>
        <w:rPr>
          <w:sz w:val="24"/>
        </w:rPr>
        <w:t xml:space="preserve">Would you recommend this Offeror's services to your organization again?  </w:t>
      </w:r>
    </w:p>
    <w:p w:rsidR="007D48EB" w:rsidRDefault="002C4343">
      <w:pPr>
        <w:spacing w:after="13" w:line="249" w:lineRule="auto"/>
        <w:ind w:left="715"/>
      </w:pPr>
      <w:r>
        <w:rPr>
          <w:rFonts w:ascii="Segoe UI Symbol" w:eastAsia="Segoe UI Symbol" w:hAnsi="Segoe UI Symbol" w:cs="Segoe UI Symbol"/>
          <w:sz w:val="24"/>
        </w:rPr>
        <w:t>☐</w:t>
      </w:r>
      <w:r>
        <w:rPr>
          <w:sz w:val="24"/>
        </w:rPr>
        <w:t xml:space="preserve">Yes   </w:t>
      </w:r>
      <w:r>
        <w:rPr>
          <w:rFonts w:ascii="Segoe UI Symbol" w:eastAsia="Segoe UI Symbol" w:hAnsi="Segoe UI Symbol" w:cs="Segoe UI Symbol"/>
          <w:sz w:val="24"/>
        </w:rPr>
        <w:t>☐</w:t>
      </w:r>
      <w:r>
        <w:rPr>
          <w:sz w:val="24"/>
        </w:rPr>
        <w:t xml:space="preserve">No </w:t>
      </w:r>
    </w:p>
    <w:p w:rsidR="007D48EB" w:rsidRDefault="002C4343">
      <w:pPr>
        <w:spacing w:after="0" w:line="259" w:lineRule="auto"/>
        <w:ind w:left="720" w:firstLine="0"/>
        <w:jc w:val="left"/>
      </w:pPr>
      <w:r>
        <w:rPr>
          <w:sz w:val="24"/>
        </w:rPr>
        <w:t xml:space="preserve"> </w:t>
      </w:r>
    </w:p>
    <w:p w:rsidR="007D48EB" w:rsidRDefault="002C4343">
      <w:pPr>
        <w:spacing w:after="13" w:line="249" w:lineRule="auto"/>
        <w:ind w:left="715"/>
      </w:pPr>
      <w:r>
        <w:rPr>
          <w:sz w:val="24"/>
        </w:rPr>
        <w:t xml:space="preserve">Brief explanation of above rating: </w:t>
      </w:r>
    </w:p>
    <w:p w:rsidR="007D48EB" w:rsidRDefault="002C4343">
      <w:pPr>
        <w:spacing w:after="0" w:line="259" w:lineRule="auto"/>
        <w:ind w:left="0" w:firstLine="0"/>
        <w:jc w:val="left"/>
      </w:pPr>
      <w:r>
        <w:rPr>
          <w:sz w:val="24"/>
        </w:rPr>
        <w:t xml:space="preserve"> </w:t>
      </w:r>
    </w:p>
    <w:p w:rsidR="007D48EB" w:rsidRDefault="002C4343">
      <w:pPr>
        <w:spacing w:after="0" w:line="259" w:lineRule="auto"/>
        <w:ind w:left="57" w:firstLine="0"/>
        <w:jc w:val="center"/>
      </w:pPr>
      <w:r>
        <w:rPr>
          <w:b/>
        </w:rPr>
        <w:t xml:space="preserve"> </w:t>
      </w:r>
    </w:p>
    <w:sectPr w:rsidR="007D48EB">
      <w:footerReference w:type="even" r:id="rId43"/>
      <w:footerReference w:type="default" r:id="rId44"/>
      <w:footerReference w:type="first" r:id="rId45"/>
      <w:pgSz w:w="12240" w:h="15840"/>
      <w:pgMar w:top="725" w:right="1440" w:bottom="971" w:left="1440"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F7A" w:rsidRDefault="00813F7A">
      <w:pPr>
        <w:spacing w:after="0" w:line="240" w:lineRule="auto"/>
      </w:pPr>
      <w:r>
        <w:separator/>
      </w:r>
    </w:p>
  </w:endnote>
  <w:endnote w:type="continuationSeparator" w:id="0">
    <w:p w:rsidR="00813F7A" w:rsidRDefault="00813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F7A" w:rsidRDefault="00813F7A">
    <w:pPr>
      <w:spacing w:after="0" w:line="259" w:lineRule="auto"/>
      <w:ind w:left="28"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F7A" w:rsidRDefault="00813F7A">
    <w:pPr>
      <w:spacing w:after="0" w:line="259" w:lineRule="auto"/>
      <w:ind w:left="0"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F7A" w:rsidRDefault="00813F7A">
    <w:pPr>
      <w:spacing w:after="0" w:line="259" w:lineRule="auto"/>
      <w:ind w:left="0"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F7A" w:rsidRDefault="00813F7A">
    <w:pPr>
      <w:spacing w:after="0" w:line="259" w:lineRule="auto"/>
      <w:ind w:left="0"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F7A" w:rsidRDefault="00813F7A">
    <w:pPr>
      <w:spacing w:after="0" w:line="259" w:lineRule="auto"/>
      <w:ind w:left="28"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F7A" w:rsidRDefault="00813F7A">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F7A" w:rsidRDefault="00813F7A">
    <w:pPr>
      <w:spacing w:after="18" w:line="259" w:lineRule="auto"/>
      <w:ind w:left="693" w:firstLine="0"/>
      <w:jc w:val="center"/>
    </w:pPr>
    <w:r>
      <w:fldChar w:fldCharType="begin"/>
    </w:r>
    <w:r>
      <w:instrText xml:space="preserve"> PAGE   \* MERGEFORMAT </w:instrText>
    </w:r>
    <w:r>
      <w:fldChar w:fldCharType="separate"/>
    </w:r>
    <w:r>
      <w:rPr>
        <w:sz w:val="20"/>
      </w:rPr>
      <w:t>25</w:t>
    </w:r>
    <w:r>
      <w:rPr>
        <w:sz w:val="20"/>
      </w:rPr>
      <w:fldChar w:fldCharType="end"/>
    </w:r>
    <w:r>
      <w:rPr>
        <w:sz w:val="20"/>
      </w:rPr>
      <w:t xml:space="preserve"> </w:t>
    </w:r>
  </w:p>
  <w:p w:rsidR="00813F7A" w:rsidRDefault="00813F7A">
    <w:pPr>
      <w:spacing w:after="0" w:line="259" w:lineRule="auto"/>
      <w:ind w:left="768" w:firstLine="0"/>
      <w:jc w:val="left"/>
    </w:pPr>
    <w:r>
      <w:rPr>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F7A" w:rsidRDefault="00813F7A">
    <w:pPr>
      <w:spacing w:after="18" w:line="259" w:lineRule="auto"/>
      <w:ind w:left="693" w:firstLine="0"/>
      <w:jc w:val="center"/>
    </w:pPr>
    <w:r>
      <w:fldChar w:fldCharType="begin"/>
    </w:r>
    <w:r>
      <w:instrText xml:space="preserve"> PAGE   \* MERGEFORMAT </w:instrText>
    </w:r>
    <w:r>
      <w:fldChar w:fldCharType="separate"/>
    </w:r>
    <w:r>
      <w:rPr>
        <w:sz w:val="20"/>
      </w:rPr>
      <w:t>25</w:t>
    </w:r>
    <w:r>
      <w:rPr>
        <w:sz w:val="20"/>
      </w:rPr>
      <w:fldChar w:fldCharType="end"/>
    </w:r>
    <w:r>
      <w:rPr>
        <w:sz w:val="20"/>
      </w:rPr>
      <w:t xml:space="preserve"> </w:t>
    </w:r>
  </w:p>
  <w:p w:rsidR="00813F7A" w:rsidRDefault="00813F7A">
    <w:pPr>
      <w:spacing w:after="0" w:line="259" w:lineRule="auto"/>
      <w:ind w:left="768" w:firstLine="0"/>
      <w:jc w:val="left"/>
    </w:pPr>
    <w:r>
      <w:rPr>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F7A" w:rsidRDefault="00813F7A">
    <w:pPr>
      <w:spacing w:after="18" w:line="259" w:lineRule="auto"/>
      <w:ind w:left="693" w:firstLine="0"/>
      <w:jc w:val="center"/>
    </w:pPr>
    <w:r>
      <w:fldChar w:fldCharType="begin"/>
    </w:r>
    <w:r>
      <w:instrText xml:space="preserve"> PAGE   \* MERGEFORMAT </w:instrText>
    </w:r>
    <w:r>
      <w:fldChar w:fldCharType="separate"/>
    </w:r>
    <w:r>
      <w:rPr>
        <w:sz w:val="20"/>
      </w:rPr>
      <w:t>25</w:t>
    </w:r>
    <w:r>
      <w:rPr>
        <w:sz w:val="20"/>
      </w:rPr>
      <w:fldChar w:fldCharType="end"/>
    </w:r>
    <w:r>
      <w:rPr>
        <w:sz w:val="20"/>
      </w:rPr>
      <w:t xml:space="preserve"> </w:t>
    </w:r>
  </w:p>
  <w:p w:rsidR="00813F7A" w:rsidRDefault="00813F7A">
    <w:pPr>
      <w:spacing w:after="0" w:line="259" w:lineRule="auto"/>
      <w:ind w:left="768" w:firstLine="0"/>
      <w:jc w:val="left"/>
    </w:pPr>
    <w:r>
      <w:rPr>
        <w:sz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F7A" w:rsidRDefault="00813F7A">
    <w:pPr>
      <w:spacing w:after="0" w:line="259" w:lineRule="auto"/>
      <w:ind w:left="0" w:right="4" w:firstLine="0"/>
      <w:jc w:val="center"/>
    </w:pPr>
    <w:r>
      <w:fldChar w:fldCharType="begin"/>
    </w:r>
    <w:r>
      <w:instrText xml:space="preserve"> PAGE   \* MERGEFORMAT </w:instrText>
    </w:r>
    <w:r>
      <w:fldChar w:fldCharType="separate"/>
    </w:r>
    <w:r>
      <w:rPr>
        <w:sz w:val="20"/>
      </w:rPr>
      <w:t>49</w:t>
    </w:r>
    <w:r>
      <w:rPr>
        <w:sz w:val="20"/>
      </w:rPr>
      <w:fldChar w:fldCharType="end"/>
    </w:r>
    <w:r>
      <w:rPr>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F7A" w:rsidRDefault="00813F7A">
    <w:pPr>
      <w:spacing w:after="0" w:line="259" w:lineRule="auto"/>
      <w:ind w:left="0" w:right="4" w:firstLine="0"/>
      <w:jc w:val="center"/>
    </w:pPr>
    <w:r>
      <w:fldChar w:fldCharType="begin"/>
    </w:r>
    <w:r>
      <w:instrText xml:space="preserve"> PAGE   \* MERGEFORMAT </w:instrText>
    </w:r>
    <w:r>
      <w:fldChar w:fldCharType="separate"/>
    </w:r>
    <w:r>
      <w:rPr>
        <w:sz w:val="20"/>
      </w:rPr>
      <w:t>49</w:t>
    </w:r>
    <w:r>
      <w:rPr>
        <w:sz w:val="20"/>
      </w:rPr>
      <w:fldChar w:fldCharType="end"/>
    </w:r>
    <w:r>
      <w:rPr>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F7A" w:rsidRDefault="00813F7A">
    <w:pPr>
      <w:spacing w:after="0" w:line="259" w:lineRule="auto"/>
      <w:ind w:left="0" w:right="4" w:firstLine="0"/>
      <w:jc w:val="center"/>
    </w:pPr>
    <w:r>
      <w:fldChar w:fldCharType="begin"/>
    </w:r>
    <w:r>
      <w:instrText xml:space="preserve"> PAGE   \* MERGEFORMAT </w:instrText>
    </w:r>
    <w:r>
      <w:fldChar w:fldCharType="separate"/>
    </w:r>
    <w:r>
      <w:rPr>
        <w:sz w:val="20"/>
      </w:rPr>
      <w:t>49</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F7A" w:rsidRDefault="00813F7A">
      <w:pPr>
        <w:spacing w:after="0" w:line="240" w:lineRule="auto"/>
      </w:pPr>
      <w:r>
        <w:separator/>
      </w:r>
    </w:p>
  </w:footnote>
  <w:footnote w:type="continuationSeparator" w:id="0">
    <w:p w:rsidR="00813F7A" w:rsidRDefault="00813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92F"/>
    <w:multiLevelType w:val="hybridMultilevel"/>
    <w:tmpl w:val="6A5834AE"/>
    <w:lvl w:ilvl="0" w:tplc="4F82C7BE">
      <w:start w:val="1"/>
      <w:numFmt w:val="bullet"/>
      <w:lvlText w:val="•"/>
      <w:lvlJc w:val="left"/>
      <w:pPr>
        <w:ind w:left="1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5A52E6">
      <w:start w:val="1"/>
      <w:numFmt w:val="bullet"/>
      <w:lvlText w:val="o"/>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9C6EF6">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72D32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7C8C38">
      <w:start w:val="1"/>
      <w:numFmt w:val="bullet"/>
      <w:lvlText w:val="o"/>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CC731E">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52A0E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F0EFA2">
      <w:start w:val="1"/>
      <w:numFmt w:val="bullet"/>
      <w:lvlText w:val="o"/>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BA0098">
      <w:start w:val="1"/>
      <w:numFmt w:val="bullet"/>
      <w:lvlText w:val="▪"/>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7E3BE8"/>
    <w:multiLevelType w:val="hybridMultilevel"/>
    <w:tmpl w:val="09AEB5DC"/>
    <w:lvl w:ilvl="0" w:tplc="50CABF48">
      <w:start w:val="1"/>
      <w:numFmt w:val="decimal"/>
      <w:lvlText w:val="(%1)"/>
      <w:lvlJc w:val="left"/>
      <w:pPr>
        <w:ind w:left="25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0A29632">
      <w:start w:val="1"/>
      <w:numFmt w:val="lowerLetter"/>
      <w:lvlText w:val="%2"/>
      <w:lvlJc w:val="left"/>
      <w:pPr>
        <w:ind w:left="32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946E0F0">
      <w:start w:val="1"/>
      <w:numFmt w:val="lowerRoman"/>
      <w:lvlText w:val="%3"/>
      <w:lvlJc w:val="left"/>
      <w:pPr>
        <w:ind w:left="40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B9698EC">
      <w:start w:val="1"/>
      <w:numFmt w:val="decimal"/>
      <w:lvlText w:val="%4"/>
      <w:lvlJc w:val="left"/>
      <w:pPr>
        <w:ind w:left="47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FC8CB1A">
      <w:start w:val="1"/>
      <w:numFmt w:val="lowerLetter"/>
      <w:lvlText w:val="%5"/>
      <w:lvlJc w:val="left"/>
      <w:pPr>
        <w:ind w:left="54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36B89C6C">
      <w:start w:val="1"/>
      <w:numFmt w:val="lowerRoman"/>
      <w:lvlText w:val="%6"/>
      <w:lvlJc w:val="left"/>
      <w:pPr>
        <w:ind w:left="61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7A36D4B2">
      <w:start w:val="1"/>
      <w:numFmt w:val="decimal"/>
      <w:lvlText w:val="%7"/>
      <w:lvlJc w:val="left"/>
      <w:pPr>
        <w:ind w:left="68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661C94E0">
      <w:start w:val="1"/>
      <w:numFmt w:val="lowerLetter"/>
      <w:lvlText w:val="%8"/>
      <w:lvlJc w:val="left"/>
      <w:pPr>
        <w:ind w:left="76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4684C6E">
      <w:start w:val="1"/>
      <w:numFmt w:val="lowerRoman"/>
      <w:lvlText w:val="%9"/>
      <w:lvlJc w:val="left"/>
      <w:pPr>
        <w:ind w:left="83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6F21865"/>
    <w:multiLevelType w:val="multilevel"/>
    <w:tmpl w:val="21562104"/>
    <w:lvl w:ilvl="0">
      <w:start w:val="3"/>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6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2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547950"/>
    <w:multiLevelType w:val="hybridMultilevel"/>
    <w:tmpl w:val="5E02DFDA"/>
    <w:lvl w:ilvl="0" w:tplc="11C2BE36">
      <w:start w:val="1"/>
      <w:numFmt w:val="upperLetter"/>
      <w:lvlText w:val="%1."/>
      <w:lvlJc w:val="left"/>
      <w:pPr>
        <w:ind w:left="1116" w:hanging="360"/>
      </w:pPr>
      <w:rPr>
        <w:rFonts w:hint="default"/>
        <w:b/>
      </w:rPr>
    </w:lvl>
    <w:lvl w:ilvl="1" w:tplc="04090013">
      <w:start w:val="1"/>
      <w:numFmt w:val="upperRoman"/>
      <w:lvlText w:val="%2."/>
      <w:lvlJc w:val="right"/>
      <w:pPr>
        <w:ind w:left="1836" w:hanging="360"/>
      </w:pPr>
    </w:lvl>
    <w:lvl w:ilvl="2" w:tplc="0409001B">
      <w:start w:val="1"/>
      <w:numFmt w:val="lowerRoman"/>
      <w:lvlText w:val="%3."/>
      <w:lvlJc w:val="right"/>
      <w:pPr>
        <w:ind w:left="2556" w:hanging="180"/>
      </w:pPr>
    </w:lvl>
    <w:lvl w:ilvl="3" w:tplc="6DFCC8C4">
      <w:start w:val="1"/>
      <w:numFmt w:val="decimal"/>
      <w:lvlText w:val="%4."/>
      <w:lvlJc w:val="left"/>
      <w:pPr>
        <w:ind w:left="3656" w:hanging="740"/>
      </w:pPr>
      <w:rPr>
        <w:rFonts w:hint="default"/>
      </w:r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4" w15:restartNumberingAfterBreak="0">
    <w:nsid w:val="0C0B40B8"/>
    <w:multiLevelType w:val="hybridMultilevel"/>
    <w:tmpl w:val="3B189850"/>
    <w:lvl w:ilvl="0" w:tplc="7A3E3F7C">
      <w:start w:val="1"/>
      <w:numFmt w:val="decimal"/>
      <w:lvlText w:val="%1."/>
      <w:lvlJc w:val="left"/>
      <w:pPr>
        <w:ind w:left="18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E54E0"/>
    <w:multiLevelType w:val="hybridMultilevel"/>
    <w:tmpl w:val="C0260654"/>
    <w:lvl w:ilvl="0" w:tplc="07E2C0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D052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76C6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369F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F8D8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1AE9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C0B0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1CA4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EEA4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7FD6F1B"/>
    <w:multiLevelType w:val="hybridMultilevel"/>
    <w:tmpl w:val="4392BB70"/>
    <w:lvl w:ilvl="0" w:tplc="5F081790">
      <w:start w:val="1"/>
      <w:numFmt w:val="decimal"/>
      <w:lvlText w:val="%1."/>
      <w:lvlJc w:val="left"/>
      <w:pPr>
        <w:ind w:left="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648C7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34A7F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7988E0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9CC0D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1058F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60C66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16869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32C72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9ED6168"/>
    <w:multiLevelType w:val="multilevel"/>
    <w:tmpl w:val="623E6818"/>
    <w:lvl w:ilvl="0">
      <w:start w:val="3"/>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6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17369AA"/>
    <w:multiLevelType w:val="hybridMultilevel"/>
    <w:tmpl w:val="DFFA21F4"/>
    <w:lvl w:ilvl="0" w:tplc="D65AB90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D2B5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BC5FD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00175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78708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86FE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B028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2A8DC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1CC0B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24B5145"/>
    <w:multiLevelType w:val="hybridMultilevel"/>
    <w:tmpl w:val="2FFC471C"/>
    <w:lvl w:ilvl="0" w:tplc="8446F784">
      <w:start w:val="1"/>
      <w:numFmt w:val="decimal"/>
      <w:lvlText w:val="%1."/>
      <w:lvlJc w:val="left"/>
      <w:pPr>
        <w:ind w:left="1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3B046A9C">
      <w:start w:val="1"/>
      <w:numFmt w:val="lowerLetter"/>
      <w:lvlText w:val="%2"/>
      <w:lvlJc w:val="left"/>
      <w:pPr>
        <w:ind w:left="194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A86BA10">
      <w:start w:val="1"/>
      <w:numFmt w:val="lowerRoman"/>
      <w:lvlText w:val="%3"/>
      <w:lvlJc w:val="left"/>
      <w:pPr>
        <w:ind w:left="26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180A90A">
      <w:start w:val="1"/>
      <w:numFmt w:val="decimal"/>
      <w:lvlText w:val="%4"/>
      <w:lvlJc w:val="left"/>
      <w:pPr>
        <w:ind w:left="338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CD06D1E">
      <w:start w:val="1"/>
      <w:numFmt w:val="lowerLetter"/>
      <w:lvlText w:val="%5"/>
      <w:lvlJc w:val="left"/>
      <w:pPr>
        <w:ind w:left="410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95DC8C74">
      <w:start w:val="1"/>
      <w:numFmt w:val="lowerRoman"/>
      <w:lvlText w:val="%6"/>
      <w:lvlJc w:val="left"/>
      <w:pPr>
        <w:ind w:left="482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62EC7CE">
      <w:start w:val="1"/>
      <w:numFmt w:val="decimal"/>
      <w:lvlText w:val="%7"/>
      <w:lvlJc w:val="left"/>
      <w:pPr>
        <w:ind w:left="554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C748752">
      <w:start w:val="1"/>
      <w:numFmt w:val="lowerLetter"/>
      <w:lvlText w:val="%8"/>
      <w:lvlJc w:val="left"/>
      <w:pPr>
        <w:ind w:left="62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E49480B4">
      <w:start w:val="1"/>
      <w:numFmt w:val="lowerRoman"/>
      <w:lvlText w:val="%9"/>
      <w:lvlJc w:val="left"/>
      <w:pPr>
        <w:ind w:left="698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23926116"/>
    <w:multiLevelType w:val="hybridMultilevel"/>
    <w:tmpl w:val="467C60A2"/>
    <w:lvl w:ilvl="0" w:tplc="69B4BD6E">
      <w:start w:val="1"/>
      <w:numFmt w:val="lowerLetter"/>
      <w:lvlText w:val="%1"/>
      <w:lvlJc w:val="left"/>
      <w:pPr>
        <w:ind w:left="2196"/>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0409000F">
      <w:start w:val="1"/>
      <w:numFmt w:val="decimal"/>
      <w:lvlText w:val="%2."/>
      <w:lvlJc w:val="left"/>
      <w:pPr>
        <w:ind w:left="2902"/>
      </w:pPr>
      <w:rPr>
        <w:b w:val="0"/>
        <w:i w:val="0"/>
        <w:strike w:val="0"/>
        <w:dstrike w:val="0"/>
        <w:color w:val="000000"/>
        <w:sz w:val="22"/>
        <w:szCs w:val="22"/>
        <w:u w:val="none" w:color="000000"/>
        <w:bdr w:val="none" w:sz="0" w:space="0" w:color="auto"/>
        <w:shd w:val="clear" w:color="auto" w:fill="auto"/>
        <w:vertAlign w:val="baseline"/>
      </w:rPr>
    </w:lvl>
    <w:lvl w:ilvl="2" w:tplc="D944BB1C">
      <w:start w:val="1"/>
      <w:numFmt w:val="decimal"/>
      <w:lvlText w:val="(%3)"/>
      <w:lvlJc w:val="left"/>
      <w:pPr>
        <w:ind w:left="3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CC3B1E">
      <w:start w:val="1"/>
      <w:numFmt w:val="decimal"/>
      <w:lvlText w:val="%4"/>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766526">
      <w:start w:val="1"/>
      <w:numFmt w:val="lowerLetter"/>
      <w:lvlText w:val="%5"/>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E54FED8">
      <w:start w:val="1"/>
      <w:numFmt w:val="lowerRoman"/>
      <w:lvlText w:val="%6"/>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CAD396">
      <w:start w:val="1"/>
      <w:numFmt w:val="decimal"/>
      <w:lvlText w:val="%7"/>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18C504">
      <w:start w:val="1"/>
      <w:numFmt w:val="lowerLetter"/>
      <w:lvlText w:val="%8"/>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A8D680">
      <w:start w:val="1"/>
      <w:numFmt w:val="lowerRoman"/>
      <w:lvlText w:val="%9"/>
      <w:lvlJc w:val="left"/>
      <w:pPr>
        <w:ind w:left="7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3DD04D0"/>
    <w:multiLevelType w:val="hybridMultilevel"/>
    <w:tmpl w:val="0570DAC2"/>
    <w:lvl w:ilvl="0" w:tplc="67EE9136">
      <w:start w:val="1"/>
      <w:numFmt w:val="decimal"/>
      <w:lvlText w:val="(%1)"/>
      <w:lvlJc w:val="left"/>
      <w:pPr>
        <w:ind w:left="3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B4BD6E">
      <w:start w:val="1"/>
      <w:numFmt w:val="lowerLetter"/>
      <w:lvlText w:val="%2"/>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2A7ECC">
      <w:start w:val="1"/>
      <w:numFmt w:val="lowerRoman"/>
      <w:lvlText w:val="%3"/>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1C4FFA2">
      <w:start w:val="1"/>
      <w:numFmt w:val="decimal"/>
      <w:lvlText w:val="%4"/>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EC74F4">
      <w:start w:val="1"/>
      <w:numFmt w:val="lowerLetter"/>
      <w:lvlText w:val="%5"/>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B87616">
      <w:start w:val="1"/>
      <w:numFmt w:val="lowerRoman"/>
      <w:lvlText w:val="%6"/>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06BEB4">
      <w:start w:val="1"/>
      <w:numFmt w:val="decimal"/>
      <w:lvlText w:val="%7"/>
      <w:lvlJc w:val="left"/>
      <w:pPr>
        <w:ind w:left="7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9676DE">
      <w:start w:val="1"/>
      <w:numFmt w:val="lowerLetter"/>
      <w:lvlText w:val="%8"/>
      <w:lvlJc w:val="left"/>
      <w:pPr>
        <w:ind w:left="8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FC47BC">
      <w:start w:val="1"/>
      <w:numFmt w:val="lowerRoman"/>
      <w:lvlText w:val="%9"/>
      <w:lvlJc w:val="left"/>
      <w:pPr>
        <w:ind w:left="9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49110AC"/>
    <w:multiLevelType w:val="hybridMultilevel"/>
    <w:tmpl w:val="8DD4625A"/>
    <w:lvl w:ilvl="0" w:tplc="6F581A86">
      <w:start w:val="52"/>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ED090B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02A143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23A91D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03A808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8CED09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7F821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C65C5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88E4B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0560E5E"/>
    <w:multiLevelType w:val="hybridMultilevel"/>
    <w:tmpl w:val="C34825F0"/>
    <w:lvl w:ilvl="0" w:tplc="11C2BE36">
      <w:start w:val="1"/>
      <w:numFmt w:val="upperLetter"/>
      <w:lvlText w:val="%1."/>
      <w:lvlJc w:val="left"/>
      <w:pPr>
        <w:ind w:left="1116" w:hanging="360"/>
      </w:pPr>
      <w:rPr>
        <w:rFonts w:hint="default"/>
        <w:b/>
      </w:rPr>
    </w:lvl>
    <w:lvl w:ilvl="1" w:tplc="0409000F">
      <w:start w:val="1"/>
      <w:numFmt w:val="decimal"/>
      <w:lvlText w:val="%2."/>
      <w:lvlJc w:val="left"/>
      <w:pPr>
        <w:ind w:left="1836" w:hanging="360"/>
      </w:pPr>
    </w:lvl>
    <w:lvl w:ilvl="2" w:tplc="0409001B">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14" w15:restartNumberingAfterBreak="0">
    <w:nsid w:val="311541FD"/>
    <w:multiLevelType w:val="hybridMultilevel"/>
    <w:tmpl w:val="A3D0FAA8"/>
    <w:lvl w:ilvl="0" w:tplc="983EE694">
      <w:start w:val="1"/>
      <w:numFmt w:val="upperLetter"/>
      <w:lvlText w:val="%1."/>
      <w:lvlJc w:val="left"/>
      <w:pPr>
        <w:ind w:left="7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678BEC6">
      <w:start w:val="1"/>
      <w:numFmt w:val="lowerLetter"/>
      <w:lvlText w:val="%2"/>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D34EEF6">
      <w:start w:val="1"/>
      <w:numFmt w:val="lowerRoman"/>
      <w:lvlText w:val="%3"/>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D52CF0A">
      <w:start w:val="1"/>
      <w:numFmt w:val="decimal"/>
      <w:lvlText w:val="%4"/>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48CF242">
      <w:start w:val="1"/>
      <w:numFmt w:val="lowerLetter"/>
      <w:lvlText w:val="%5"/>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0AE9AEE">
      <w:start w:val="1"/>
      <w:numFmt w:val="lowerRoman"/>
      <w:lvlText w:val="%6"/>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F80F41C">
      <w:start w:val="1"/>
      <w:numFmt w:val="decimal"/>
      <w:lvlText w:val="%7"/>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BFEF0EA">
      <w:start w:val="1"/>
      <w:numFmt w:val="lowerLetter"/>
      <w:lvlText w:val="%8"/>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234C518">
      <w:start w:val="1"/>
      <w:numFmt w:val="lowerRoman"/>
      <w:lvlText w:val="%9"/>
      <w:lvlJc w:val="left"/>
      <w:pPr>
        <w:ind w:left="68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728359B"/>
    <w:multiLevelType w:val="hybridMultilevel"/>
    <w:tmpl w:val="76225E14"/>
    <w:lvl w:ilvl="0" w:tplc="B6EC00EE">
      <w:start w:val="1"/>
      <w:numFmt w:val="lowerLetter"/>
      <w:lvlText w:val="%1)"/>
      <w:lvlJc w:val="left"/>
      <w:pPr>
        <w:ind w:left="2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6A262E">
      <w:start w:val="1"/>
      <w:numFmt w:val="lowerLetter"/>
      <w:lvlText w:val="%2"/>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4C9D10">
      <w:start w:val="1"/>
      <w:numFmt w:val="lowerRoman"/>
      <w:lvlText w:val="%3"/>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02C896">
      <w:start w:val="1"/>
      <w:numFmt w:val="decimal"/>
      <w:lvlText w:val="%4"/>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6ABC42">
      <w:start w:val="1"/>
      <w:numFmt w:val="lowerLetter"/>
      <w:lvlText w:val="%5"/>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98D56C">
      <w:start w:val="1"/>
      <w:numFmt w:val="lowerRoman"/>
      <w:lvlText w:val="%6"/>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E0D0D4">
      <w:start w:val="1"/>
      <w:numFmt w:val="decimal"/>
      <w:lvlText w:val="%7"/>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C764E50">
      <w:start w:val="1"/>
      <w:numFmt w:val="lowerLetter"/>
      <w:lvlText w:val="%8"/>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566488">
      <w:start w:val="1"/>
      <w:numFmt w:val="lowerRoman"/>
      <w:lvlText w:val="%9"/>
      <w:lvlJc w:val="left"/>
      <w:pPr>
        <w:ind w:left="8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AAC2477"/>
    <w:multiLevelType w:val="hybridMultilevel"/>
    <w:tmpl w:val="35D82458"/>
    <w:lvl w:ilvl="0" w:tplc="BB0AECE2">
      <w:start w:val="1"/>
      <w:numFmt w:val="decimal"/>
      <w:lvlText w:val="%1."/>
      <w:lvlJc w:val="left"/>
      <w:pPr>
        <w:ind w:left="1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287A44">
      <w:start w:val="1"/>
      <w:numFmt w:val="lowerLetter"/>
      <w:lvlText w:val="%2."/>
      <w:lvlJc w:val="left"/>
      <w:pPr>
        <w:ind w:left="14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52885C">
      <w:start w:val="1"/>
      <w:numFmt w:val="lowerRoman"/>
      <w:lvlText w:val="%3"/>
      <w:lvlJc w:val="left"/>
      <w:pPr>
        <w:ind w:left="1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6CBE76">
      <w:start w:val="1"/>
      <w:numFmt w:val="decimal"/>
      <w:lvlText w:val="%4"/>
      <w:lvlJc w:val="left"/>
      <w:pPr>
        <w:ind w:left="2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3850B2">
      <w:start w:val="1"/>
      <w:numFmt w:val="lowerLetter"/>
      <w:lvlText w:val="%5"/>
      <w:lvlJc w:val="left"/>
      <w:pPr>
        <w:ind w:left="3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02DCEA">
      <w:start w:val="1"/>
      <w:numFmt w:val="lowerRoman"/>
      <w:lvlText w:val="%6"/>
      <w:lvlJc w:val="left"/>
      <w:pPr>
        <w:ind w:left="38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47ED9E6">
      <w:start w:val="1"/>
      <w:numFmt w:val="decimal"/>
      <w:lvlText w:val="%7"/>
      <w:lvlJc w:val="left"/>
      <w:pPr>
        <w:ind w:left="46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F30C5FA">
      <w:start w:val="1"/>
      <w:numFmt w:val="lowerLetter"/>
      <w:lvlText w:val="%8"/>
      <w:lvlJc w:val="left"/>
      <w:pPr>
        <w:ind w:left="5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BA736E">
      <w:start w:val="1"/>
      <w:numFmt w:val="lowerRoman"/>
      <w:lvlText w:val="%9"/>
      <w:lvlJc w:val="left"/>
      <w:pPr>
        <w:ind w:left="60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EF6202A"/>
    <w:multiLevelType w:val="hybridMultilevel"/>
    <w:tmpl w:val="33D4B0B2"/>
    <w:lvl w:ilvl="0" w:tplc="2C7CFDA6">
      <w:start w:val="1"/>
      <w:numFmt w:val="lowerLetter"/>
      <w:lvlText w:val="%1)"/>
      <w:lvlJc w:val="left"/>
      <w:pPr>
        <w:ind w:left="2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0C16B2">
      <w:start w:val="1"/>
      <w:numFmt w:val="decimal"/>
      <w:lvlText w:val="(%2)"/>
      <w:lvlJc w:val="left"/>
      <w:pPr>
        <w:ind w:left="3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44351E">
      <w:start w:val="1"/>
      <w:numFmt w:val="lowerRoman"/>
      <w:lvlText w:val="%3"/>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3C56F8">
      <w:start w:val="1"/>
      <w:numFmt w:val="decimal"/>
      <w:lvlText w:val="%4"/>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303A2C">
      <w:start w:val="1"/>
      <w:numFmt w:val="lowerLetter"/>
      <w:lvlText w:val="%5"/>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F07366">
      <w:start w:val="1"/>
      <w:numFmt w:val="lowerRoman"/>
      <w:lvlText w:val="%6"/>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E4FDCA">
      <w:start w:val="1"/>
      <w:numFmt w:val="decimal"/>
      <w:lvlText w:val="%7"/>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9ED656">
      <w:start w:val="1"/>
      <w:numFmt w:val="lowerLetter"/>
      <w:lvlText w:val="%8"/>
      <w:lvlJc w:val="left"/>
      <w:pPr>
        <w:ind w:left="7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00DD32">
      <w:start w:val="1"/>
      <w:numFmt w:val="lowerRoman"/>
      <w:lvlText w:val="%9"/>
      <w:lvlJc w:val="left"/>
      <w:pPr>
        <w:ind w:left="8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F2644B9"/>
    <w:multiLevelType w:val="hybridMultilevel"/>
    <w:tmpl w:val="70306984"/>
    <w:lvl w:ilvl="0" w:tplc="816A553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9684F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2C422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5A0E72">
      <w:start w:val="1"/>
      <w:numFmt w:val="lowerLetter"/>
      <w:lvlRestart w:val="0"/>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C6D11A">
      <w:start w:val="1"/>
      <w:numFmt w:val="lowerLetter"/>
      <w:lvlText w:val="%5"/>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08C264">
      <w:start w:val="1"/>
      <w:numFmt w:val="lowerRoman"/>
      <w:lvlText w:val="%6"/>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8205A0">
      <w:start w:val="1"/>
      <w:numFmt w:val="decimal"/>
      <w:lvlText w:val="%7"/>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503348">
      <w:start w:val="1"/>
      <w:numFmt w:val="lowerLetter"/>
      <w:lvlText w:val="%8"/>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B63906">
      <w:start w:val="1"/>
      <w:numFmt w:val="lowerRoman"/>
      <w:lvlText w:val="%9"/>
      <w:lvlJc w:val="left"/>
      <w:pPr>
        <w:ind w:left="7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46476A6"/>
    <w:multiLevelType w:val="hybridMultilevel"/>
    <w:tmpl w:val="FF3AE3A6"/>
    <w:lvl w:ilvl="0" w:tplc="FCCEF02A">
      <w:start w:val="1"/>
      <w:numFmt w:val="upperLetter"/>
      <w:lvlText w:val="%1."/>
      <w:lvlJc w:val="left"/>
      <w:pPr>
        <w:ind w:left="21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6CCFF9E">
      <w:start w:val="1"/>
      <w:numFmt w:val="decimal"/>
      <w:lvlText w:val="%2."/>
      <w:lvlJc w:val="left"/>
      <w:pPr>
        <w:ind w:left="2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00F612">
      <w:start w:val="1"/>
      <w:numFmt w:val="lowerRoman"/>
      <w:lvlText w:val="%3"/>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2C41F52">
      <w:start w:val="1"/>
      <w:numFmt w:val="decimal"/>
      <w:lvlText w:val="%4"/>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342488">
      <w:start w:val="1"/>
      <w:numFmt w:val="lowerLetter"/>
      <w:lvlText w:val="%5"/>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3A5A0C">
      <w:start w:val="1"/>
      <w:numFmt w:val="lowerRoman"/>
      <w:lvlText w:val="%6"/>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C47F16">
      <w:start w:val="1"/>
      <w:numFmt w:val="decimal"/>
      <w:lvlText w:val="%7"/>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740B52">
      <w:start w:val="1"/>
      <w:numFmt w:val="lowerLetter"/>
      <w:lvlText w:val="%8"/>
      <w:lvlJc w:val="left"/>
      <w:pPr>
        <w:ind w:left="7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B8EEF6">
      <w:start w:val="1"/>
      <w:numFmt w:val="lowerRoman"/>
      <w:lvlText w:val="%9"/>
      <w:lvlJc w:val="left"/>
      <w:pPr>
        <w:ind w:left="7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9BD2D4E"/>
    <w:multiLevelType w:val="hybridMultilevel"/>
    <w:tmpl w:val="74F20C70"/>
    <w:lvl w:ilvl="0" w:tplc="9282EC8A">
      <w:start w:val="1"/>
      <w:numFmt w:val="decimal"/>
      <w:lvlText w:val="%1."/>
      <w:lvlJc w:val="left"/>
      <w:pPr>
        <w:ind w:left="22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2CCAA9D8">
      <w:start w:val="1"/>
      <w:numFmt w:val="lowerLetter"/>
      <w:lvlText w:val="%2"/>
      <w:lvlJc w:val="left"/>
      <w:pPr>
        <w:ind w:left="21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43AF4BC">
      <w:start w:val="1"/>
      <w:numFmt w:val="lowerRoman"/>
      <w:lvlText w:val="%3"/>
      <w:lvlJc w:val="left"/>
      <w:pPr>
        <w:ind w:left="28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820C779A">
      <w:start w:val="1"/>
      <w:numFmt w:val="decimal"/>
      <w:lvlText w:val="%4"/>
      <w:lvlJc w:val="left"/>
      <w:pPr>
        <w:ind w:left="36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EB0A640C">
      <w:start w:val="1"/>
      <w:numFmt w:val="lowerLetter"/>
      <w:lvlText w:val="%5"/>
      <w:lvlJc w:val="left"/>
      <w:pPr>
        <w:ind w:left="43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9AEE2FA">
      <w:start w:val="1"/>
      <w:numFmt w:val="lowerRoman"/>
      <w:lvlText w:val="%6"/>
      <w:lvlJc w:val="left"/>
      <w:pPr>
        <w:ind w:left="50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56D6C470">
      <w:start w:val="1"/>
      <w:numFmt w:val="decimal"/>
      <w:lvlText w:val="%7"/>
      <w:lvlJc w:val="left"/>
      <w:pPr>
        <w:ind w:left="57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8AA68232">
      <w:start w:val="1"/>
      <w:numFmt w:val="lowerLetter"/>
      <w:lvlText w:val="%8"/>
      <w:lvlJc w:val="left"/>
      <w:pPr>
        <w:ind w:left="64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3DA2D044">
      <w:start w:val="1"/>
      <w:numFmt w:val="lowerRoman"/>
      <w:lvlText w:val="%9"/>
      <w:lvlJc w:val="left"/>
      <w:pPr>
        <w:ind w:left="72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1" w15:restartNumberingAfterBreak="0">
    <w:nsid w:val="4F8037A9"/>
    <w:multiLevelType w:val="hybridMultilevel"/>
    <w:tmpl w:val="132A877E"/>
    <w:lvl w:ilvl="0" w:tplc="5E403B24">
      <w:start w:val="1"/>
      <w:numFmt w:val="decimal"/>
      <w:lvlText w:val="%1."/>
      <w:lvlJc w:val="left"/>
      <w:pPr>
        <w:ind w:left="21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83452EC">
      <w:start w:val="1"/>
      <w:numFmt w:val="lowerLetter"/>
      <w:lvlText w:val="%2"/>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394DF40">
      <w:start w:val="1"/>
      <w:numFmt w:val="lowerRoman"/>
      <w:lvlText w:val="%3"/>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286D3BC">
      <w:start w:val="1"/>
      <w:numFmt w:val="decimal"/>
      <w:lvlText w:val="%4"/>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2A6F364">
      <w:start w:val="1"/>
      <w:numFmt w:val="lowerLetter"/>
      <w:lvlText w:val="%5"/>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9760938">
      <w:start w:val="1"/>
      <w:numFmt w:val="lowerRoman"/>
      <w:lvlText w:val="%6"/>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0D83E90">
      <w:start w:val="1"/>
      <w:numFmt w:val="decimal"/>
      <w:lvlText w:val="%7"/>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D00FA24">
      <w:start w:val="1"/>
      <w:numFmt w:val="lowerLetter"/>
      <w:lvlText w:val="%8"/>
      <w:lvlJc w:val="left"/>
      <w:pPr>
        <w:ind w:left="68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4D0BDB0">
      <w:start w:val="1"/>
      <w:numFmt w:val="lowerRoman"/>
      <w:lvlText w:val="%9"/>
      <w:lvlJc w:val="left"/>
      <w:pPr>
        <w:ind w:left="75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220595A"/>
    <w:multiLevelType w:val="hybridMultilevel"/>
    <w:tmpl w:val="27707BE2"/>
    <w:lvl w:ilvl="0" w:tplc="1A56BCBE">
      <w:start w:val="1"/>
      <w:numFmt w:val="lowerLetter"/>
      <w:lvlText w:val="%1)"/>
      <w:lvlJc w:val="left"/>
      <w:pPr>
        <w:ind w:left="2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C6458AA">
      <w:start w:val="1"/>
      <w:numFmt w:val="decimal"/>
      <w:lvlText w:val="(%2)"/>
      <w:lvlJc w:val="left"/>
      <w:pPr>
        <w:ind w:left="29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DCF468">
      <w:start w:val="1"/>
      <w:numFmt w:val="lowerRoman"/>
      <w:lvlText w:val="%3"/>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5CB9A4">
      <w:start w:val="1"/>
      <w:numFmt w:val="decimal"/>
      <w:lvlText w:val="%4"/>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4C900E">
      <w:start w:val="1"/>
      <w:numFmt w:val="lowerLetter"/>
      <w:lvlText w:val="%5"/>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A04FCC">
      <w:start w:val="1"/>
      <w:numFmt w:val="lowerRoman"/>
      <w:lvlText w:val="%6"/>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D42CCE">
      <w:start w:val="1"/>
      <w:numFmt w:val="decimal"/>
      <w:lvlText w:val="%7"/>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AAEA6E">
      <w:start w:val="1"/>
      <w:numFmt w:val="lowerLetter"/>
      <w:lvlText w:val="%8"/>
      <w:lvlJc w:val="left"/>
      <w:pPr>
        <w:ind w:left="7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506CAC">
      <w:start w:val="1"/>
      <w:numFmt w:val="lowerRoman"/>
      <w:lvlText w:val="%9"/>
      <w:lvlJc w:val="left"/>
      <w:pPr>
        <w:ind w:left="8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2F126D9"/>
    <w:multiLevelType w:val="multilevel"/>
    <w:tmpl w:val="F4365F38"/>
    <w:lvl w:ilvl="0">
      <w:start w:val="1"/>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start w:val="2"/>
      <w:numFmt w:val="lowerLetter"/>
      <w:lvlRestart w:val="0"/>
      <w:lvlText w:val="%1.%2"/>
      <w:lvlJc w:val="left"/>
      <w:pPr>
        <w:ind w:left="18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23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31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38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45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52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9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67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54B741D2"/>
    <w:multiLevelType w:val="hybridMultilevel"/>
    <w:tmpl w:val="8C1A6144"/>
    <w:lvl w:ilvl="0" w:tplc="E90C083E">
      <w:start w:val="1"/>
      <w:numFmt w:val="decimal"/>
      <w:lvlText w:val="%1."/>
      <w:lvlJc w:val="left"/>
      <w:pPr>
        <w:ind w:left="21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A50BCC6">
      <w:start w:val="1"/>
      <w:numFmt w:val="lowerLetter"/>
      <w:lvlText w:val="%2)"/>
      <w:lvlJc w:val="left"/>
      <w:pPr>
        <w:ind w:left="2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A81CB0">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E884A6">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A89E62">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F4EABA">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2C1458">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18D4CA">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043A3A">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5AF59A6"/>
    <w:multiLevelType w:val="hybridMultilevel"/>
    <w:tmpl w:val="17546630"/>
    <w:lvl w:ilvl="0" w:tplc="C59446A2">
      <w:start w:val="1"/>
      <w:numFmt w:val="decimal"/>
      <w:lvlText w:val="%1."/>
      <w:lvlJc w:val="left"/>
      <w:pPr>
        <w:ind w:left="92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0400BFC2">
      <w:start w:val="1"/>
      <w:numFmt w:val="lowerLetter"/>
      <w:lvlText w:val="%2"/>
      <w:lvlJc w:val="left"/>
      <w:pPr>
        <w:ind w:left="14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2EBC3B2E">
      <w:start w:val="1"/>
      <w:numFmt w:val="lowerRoman"/>
      <w:lvlText w:val="%3"/>
      <w:lvlJc w:val="left"/>
      <w:pPr>
        <w:ind w:left="21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C618431E">
      <w:start w:val="1"/>
      <w:numFmt w:val="decimal"/>
      <w:lvlText w:val="%4"/>
      <w:lvlJc w:val="left"/>
      <w:pPr>
        <w:ind w:left="28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371A6F70">
      <w:start w:val="1"/>
      <w:numFmt w:val="lowerLetter"/>
      <w:lvlText w:val="%5"/>
      <w:lvlJc w:val="left"/>
      <w:pPr>
        <w:ind w:left="36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8EEEC254">
      <w:start w:val="1"/>
      <w:numFmt w:val="lowerRoman"/>
      <w:lvlText w:val="%6"/>
      <w:lvlJc w:val="left"/>
      <w:pPr>
        <w:ind w:left="43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BB263030">
      <w:start w:val="1"/>
      <w:numFmt w:val="decimal"/>
      <w:lvlText w:val="%7"/>
      <w:lvlJc w:val="left"/>
      <w:pPr>
        <w:ind w:left="50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A0A7884">
      <w:start w:val="1"/>
      <w:numFmt w:val="lowerLetter"/>
      <w:lvlText w:val="%8"/>
      <w:lvlJc w:val="left"/>
      <w:pPr>
        <w:ind w:left="57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D2C8DFF6">
      <w:start w:val="1"/>
      <w:numFmt w:val="lowerRoman"/>
      <w:lvlText w:val="%9"/>
      <w:lvlJc w:val="left"/>
      <w:pPr>
        <w:ind w:left="64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6" w15:restartNumberingAfterBreak="0">
    <w:nsid w:val="58366AAD"/>
    <w:multiLevelType w:val="hybridMultilevel"/>
    <w:tmpl w:val="095A2168"/>
    <w:lvl w:ilvl="0" w:tplc="11C2BE36">
      <w:start w:val="1"/>
      <w:numFmt w:val="upperLetter"/>
      <w:lvlText w:val="%1."/>
      <w:lvlJc w:val="left"/>
      <w:pPr>
        <w:ind w:left="1116" w:hanging="360"/>
      </w:pPr>
      <w:rPr>
        <w:rFonts w:hint="default"/>
        <w:b/>
      </w:rPr>
    </w:lvl>
    <w:lvl w:ilvl="1" w:tplc="7A3E3F7C">
      <w:start w:val="1"/>
      <w:numFmt w:val="decimal"/>
      <w:lvlText w:val="%2."/>
      <w:lvlJc w:val="left"/>
      <w:pPr>
        <w:ind w:left="1836" w:hanging="360"/>
      </w:pPr>
      <w:rPr>
        <w:rFonts w:hint="default"/>
      </w:rPr>
    </w:lvl>
    <w:lvl w:ilvl="2" w:tplc="0409001B">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27" w15:restartNumberingAfterBreak="0">
    <w:nsid w:val="58DF2237"/>
    <w:multiLevelType w:val="hybridMultilevel"/>
    <w:tmpl w:val="8DEC4040"/>
    <w:lvl w:ilvl="0" w:tplc="592E8EBE">
      <w:start w:val="1"/>
      <w:numFmt w:val="decimal"/>
      <w:lvlText w:val="%1."/>
      <w:lvlJc w:val="left"/>
      <w:pPr>
        <w:ind w:left="21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DD8D924">
      <w:start w:val="1"/>
      <w:numFmt w:val="lowerLetter"/>
      <w:lvlText w:val="%2)"/>
      <w:lvlJc w:val="left"/>
      <w:pPr>
        <w:ind w:left="2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44BB1C">
      <w:start w:val="1"/>
      <w:numFmt w:val="decimal"/>
      <w:lvlText w:val="(%3)"/>
      <w:lvlJc w:val="left"/>
      <w:pPr>
        <w:ind w:left="3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CC3B1E">
      <w:start w:val="1"/>
      <w:numFmt w:val="decimal"/>
      <w:lvlText w:val="%4"/>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766526">
      <w:start w:val="1"/>
      <w:numFmt w:val="lowerLetter"/>
      <w:lvlText w:val="%5"/>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E54FED8">
      <w:start w:val="1"/>
      <w:numFmt w:val="lowerRoman"/>
      <w:lvlText w:val="%6"/>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CAD396">
      <w:start w:val="1"/>
      <w:numFmt w:val="decimal"/>
      <w:lvlText w:val="%7"/>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18C504">
      <w:start w:val="1"/>
      <w:numFmt w:val="lowerLetter"/>
      <w:lvlText w:val="%8"/>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A8D680">
      <w:start w:val="1"/>
      <w:numFmt w:val="lowerRoman"/>
      <w:lvlText w:val="%9"/>
      <w:lvlJc w:val="left"/>
      <w:pPr>
        <w:ind w:left="7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FC840F7"/>
    <w:multiLevelType w:val="hybridMultilevel"/>
    <w:tmpl w:val="157A67C0"/>
    <w:lvl w:ilvl="0" w:tplc="95AEC40C">
      <w:start w:val="1"/>
      <w:numFmt w:val="upperLetter"/>
      <w:lvlText w:val="%1."/>
      <w:lvlJc w:val="left"/>
      <w:pPr>
        <w:ind w:left="7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182C932">
      <w:start w:val="1"/>
      <w:numFmt w:val="lowerRoman"/>
      <w:lvlText w:val="%2."/>
      <w:lvlJc w:val="left"/>
      <w:pPr>
        <w:ind w:left="1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C43B7E">
      <w:start w:val="1"/>
      <w:numFmt w:val="lowerRoman"/>
      <w:lvlText w:val="%3"/>
      <w:lvlJc w:val="left"/>
      <w:pPr>
        <w:ind w:left="2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BAFDF6">
      <w:start w:val="1"/>
      <w:numFmt w:val="decimal"/>
      <w:lvlText w:val="%4"/>
      <w:lvlJc w:val="left"/>
      <w:pPr>
        <w:ind w:left="3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4808E6">
      <w:start w:val="1"/>
      <w:numFmt w:val="lowerLetter"/>
      <w:lvlText w:val="%5"/>
      <w:lvlJc w:val="left"/>
      <w:pPr>
        <w:ind w:left="3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A6F5C8">
      <w:start w:val="1"/>
      <w:numFmt w:val="lowerRoman"/>
      <w:lvlText w:val="%6"/>
      <w:lvlJc w:val="left"/>
      <w:pPr>
        <w:ind w:left="4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32FF10">
      <w:start w:val="1"/>
      <w:numFmt w:val="decimal"/>
      <w:lvlText w:val="%7"/>
      <w:lvlJc w:val="left"/>
      <w:pPr>
        <w:ind w:left="5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829902">
      <w:start w:val="1"/>
      <w:numFmt w:val="lowerLetter"/>
      <w:lvlText w:val="%8"/>
      <w:lvlJc w:val="left"/>
      <w:pPr>
        <w:ind w:left="6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F837EC">
      <w:start w:val="1"/>
      <w:numFmt w:val="lowerRoman"/>
      <w:lvlText w:val="%9"/>
      <w:lvlJc w:val="left"/>
      <w:pPr>
        <w:ind w:left="6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73822C2"/>
    <w:multiLevelType w:val="hybridMultilevel"/>
    <w:tmpl w:val="674AE746"/>
    <w:lvl w:ilvl="0" w:tplc="1DB872B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040AD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04B88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5B03E8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714816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06F57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AC2BE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05EB8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6A1F0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86A7BFF"/>
    <w:multiLevelType w:val="hybridMultilevel"/>
    <w:tmpl w:val="52668804"/>
    <w:lvl w:ilvl="0" w:tplc="8654EC56">
      <w:start w:val="1"/>
      <w:numFmt w:val="upperLetter"/>
      <w:lvlText w:val="%1."/>
      <w:lvlJc w:val="left"/>
      <w:pPr>
        <w:ind w:left="7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606E96A">
      <w:start w:val="1"/>
      <w:numFmt w:val="lowerLetter"/>
      <w:lvlText w:val="%2"/>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906CA10">
      <w:start w:val="1"/>
      <w:numFmt w:val="lowerRoman"/>
      <w:lvlText w:val="%3"/>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BF86112">
      <w:start w:val="1"/>
      <w:numFmt w:val="decimal"/>
      <w:lvlText w:val="%4"/>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2C618C6">
      <w:start w:val="1"/>
      <w:numFmt w:val="lowerLetter"/>
      <w:lvlText w:val="%5"/>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78E38C0">
      <w:start w:val="1"/>
      <w:numFmt w:val="lowerRoman"/>
      <w:lvlText w:val="%6"/>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E2E1B60">
      <w:start w:val="1"/>
      <w:numFmt w:val="decimal"/>
      <w:lvlText w:val="%7"/>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6140128">
      <w:start w:val="1"/>
      <w:numFmt w:val="lowerLetter"/>
      <w:lvlText w:val="%8"/>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5CAA020">
      <w:start w:val="1"/>
      <w:numFmt w:val="lowerRoman"/>
      <w:lvlText w:val="%9"/>
      <w:lvlJc w:val="left"/>
      <w:pPr>
        <w:ind w:left="68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B777070"/>
    <w:multiLevelType w:val="hybridMultilevel"/>
    <w:tmpl w:val="7C72970C"/>
    <w:lvl w:ilvl="0" w:tplc="17AECB60">
      <w:start w:val="1"/>
      <w:numFmt w:val="decimal"/>
      <w:lvlText w:val="%1."/>
      <w:lvlJc w:val="left"/>
      <w:pPr>
        <w:ind w:left="36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1" w:tplc="B740A7B4">
      <w:start w:val="1"/>
      <w:numFmt w:val="lowerLetter"/>
      <w:lvlText w:val="%2"/>
      <w:lvlJc w:val="left"/>
      <w:pPr>
        <w:ind w:left="108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2" w:tplc="40848E36">
      <w:start w:val="1"/>
      <w:numFmt w:val="lowerRoman"/>
      <w:lvlText w:val="%3"/>
      <w:lvlJc w:val="left"/>
      <w:pPr>
        <w:ind w:left="180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3" w:tplc="3CD8B87A">
      <w:start w:val="1"/>
      <w:numFmt w:val="decimal"/>
      <w:lvlText w:val="%4"/>
      <w:lvlJc w:val="left"/>
      <w:pPr>
        <w:ind w:left="25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4" w:tplc="BE6CD4BC">
      <w:start w:val="1"/>
      <w:numFmt w:val="lowerLetter"/>
      <w:lvlText w:val="%5"/>
      <w:lvlJc w:val="left"/>
      <w:pPr>
        <w:ind w:left="324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5" w:tplc="D31C8374">
      <w:start w:val="1"/>
      <w:numFmt w:val="lowerRoman"/>
      <w:lvlText w:val="%6"/>
      <w:lvlJc w:val="left"/>
      <w:pPr>
        <w:ind w:left="396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6" w:tplc="876CB1C2">
      <w:start w:val="1"/>
      <w:numFmt w:val="decimal"/>
      <w:lvlText w:val="%7"/>
      <w:lvlJc w:val="left"/>
      <w:pPr>
        <w:ind w:left="468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7" w:tplc="DEFC241C">
      <w:start w:val="1"/>
      <w:numFmt w:val="lowerLetter"/>
      <w:lvlText w:val="%8"/>
      <w:lvlJc w:val="left"/>
      <w:pPr>
        <w:ind w:left="540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8" w:tplc="CD48EF68">
      <w:start w:val="1"/>
      <w:numFmt w:val="lowerRoman"/>
      <w:lvlText w:val="%9"/>
      <w:lvlJc w:val="left"/>
      <w:pPr>
        <w:ind w:left="61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C317178"/>
    <w:multiLevelType w:val="hybridMultilevel"/>
    <w:tmpl w:val="B34E51DE"/>
    <w:lvl w:ilvl="0" w:tplc="0D8C044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CE7F60">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1627C7C">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2EC8A92">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C12CE28">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448D514">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690F1AC">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C0014E2">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8B6DCDE">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CCC10EC"/>
    <w:multiLevelType w:val="hybridMultilevel"/>
    <w:tmpl w:val="DF86BD42"/>
    <w:lvl w:ilvl="0" w:tplc="194AB43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200F4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502C4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7E574C">
      <w:start w:val="1"/>
      <w:numFmt w:val="lowerLetter"/>
      <w:lvlRestart w:val="0"/>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D61E34">
      <w:start w:val="1"/>
      <w:numFmt w:val="lowerLetter"/>
      <w:lvlText w:val="%5"/>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646CB8">
      <w:start w:val="1"/>
      <w:numFmt w:val="lowerRoman"/>
      <w:lvlText w:val="%6"/>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081910">
      <w:start w:val="1"/>
      <w:numFmt w:val="decimal"/>
      <w:lvlText w:val="%7"/>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8644C4">
      <w:start w:val="1"/>
      <w:numFmt w:val="lowerLetter"/>
      <w:lvlText w:val="%8"/>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74276A">
      <w:start w:val="1"/>
      <w:numFmt w:val="lowerRoman"/>
      <w:lvlText w:val="%9"/>
      <w:lvlJc w:val="left"/>
      <w:pPr>
        <w:ind w:left="7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17C603E"/>
    <w:multiLevelType w:val="hybridMultilevel"/>
    <w:tmpl w:val="EE2825D6"/>
    <w:lvl w:ilvl="0" w:tplc="F66AE28E">
      <w:start w:val="1"/>
      <w:numFmt w:val="lowerLetter"/>
      <w:lvlText w:val="%1."/>
      <w:lvlJc w:val="left"/>
      <w:pPr>
        <w:ind w:left="21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9EE722">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9219EC">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F40E46">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E69A18">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40AF64">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62D002">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845E28">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DA23B2C">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A0201D8"/>
    <w:multiLevelType w:val="hybridMultilevel"/>
    <w:tmpl w:val="DD8277C4"/>
    <w:lvl w:ilvl="0" w:tplc="11C2BE36">
      <w:start w:val="1"/>
      <w:numFmt w:val="upperLetter"/>
      <w:lvlText w:val="%1."/>
      <w:lvlJc w:val="left"/>
      <w:pPr>
        <w:ind w:left="1116" w:hanging="360"/>
      </w:pPr>
      <w:rPr>
        <w:rFonts w:hint="default"/>
        <w:b/>
      </w:rPr>
    </w:lvl>
    <w:lvl w:ilvl="1" w:tplc="0409000F">
      <w:start w:val="1"/>
      <w:numFmt w:val="decimal"/>
      <w:lvlText w:val="%2."/>
      <w:lvlJc w:val="left"/>
      <w:pPr>
        <w:ind w:left="1836" w:hanging="360"/>
      </w:pPr>
    </w:lvl>
    <w:lvl w:ilvl="2" w:tplc="0409001B">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36" w15:restartNumberingAfterBreak="0">
    <w:nsid w:val="7B274B19"/>
    <w:multiLevelType w:val="hybridMultilevel"/>
    <w:tmpl w:val="99FCF74C"/>
    <w:lvl w:ilvl="0" w:tplc="C38C7DE4">
      <w:start w:val="1"/>
      <w:numFmt w:val="lowerLetter"/>
      <w:lvlText w:val="(%1)"/>
      <w:lvlJc w:val="left"/>
      <w:pPr>
        <w:ind w:left="101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F168D1BC">
      <w:start w:val="1"/>
      <w:numFmt w:val="decimal"/>
      <w:lvlText w:val="%2)"/>
      <w:lvlJc w:val="left"/>
      <w:pPr>
        <w:ind w:left="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A9E8D28">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226F894">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18A51C6">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5965DEA">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6309582">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BDA3A76">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08E5C8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7C1E59C8"/>
    <w:multiLevelType w:val="hybridMultilevel"/>
    <w:tmpl w:val="4B86B0D4"/>
    <w:lvl w:ilvl="0" w:tplc="58A2D4D0">
      <w:start w:val="1"/>
      <w:numFmt w:val="decimal"/>
      <w:lvlText w:val="%1."/>
      <w:lvlJc w:val="left"/>
      <w:pPr>
        <w:ind w:left="21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2082BB0">
      <w:start w:val="1"/>
      <w:numFmt w:val="lowerLetter"/>
      <w:lvlText w:val="%2)"/>
      <w:lvlJc w:val="left"/>
      <w:pPr>
        <w:ind w:left="2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74DA40">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1C8234">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F2ED78">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E83982">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DAAFD8">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BE19B4">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4ED2DA">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34"/>
  </w:num>
  <w:num w:numId="3">
    <w:abstractNumId w:val="19"/>
  </w:num>
  <w:num w:numId="4">
    <w:abstractNumId w:val="33"/>
  </w:num>
  <w:num w:numId="5">
    <w:abstractNumId w:val="18"/>
  </w:num>
  <w:num w:numId="6">
    <w:abstractNumId w:val="2"/>
  </w:num>
  <w:num w:numId="7">
    <w:abstractNumId w:val="0"/>
  </w:num>
  <w:num w:numId="8">
    <w:abstractNumId w:val="7"/>
  </w:num>
  <w:num w:numId="9">
    <w:abstractNumId w:val="28"/>
  </w:num>
  <w:num w:numId="10">
    <w:abstractNumId w:val="30"/>
  </w:num>
  <w:num w:numId="11">
    <w:abstractNumId w:val="14"/>
  </w:num>
  <w:num w:numId="12">
    <w:abstractNumId w:val="27"/>
  </w:num>
  <w:num w:numId="13">
    <w:abstractNumId w:val="22"/>
  </w:num>
  <w:num w:numId="14">
    <w:abstractNumId w:val="17"/>
  </w:num>
  <w:num w:numId="15">
    <w:abstractNumId w:val="11"/>
  </w:num>
  <w:num w:numId="16">
    <w:abstractNumId w:val="15"/>
  </w:num>
  <w:num w:numId="17">
    <w:abstractNumId w:val="37"/>
  </w:num>
  <w:num w:numId="18">
    <w:abstractNumId w:val="21"/>
  </w:num>
  <w:num w:numId="19">
    <w:abstractNumId w:val="24"/>
  </w:num>
  <w:num w:numId="20">
    <w:abstractNumId w:val="8"/>
  </w:num>
  <w:num w:numId="21">
    <w:abstractNumId w:val="1"/>
  </w:num>
  <w:num w:numId="22">
    <w:abstractNumId w:val="23"/>
  </w:num>
  <w:num w:numId="23">
    <w:abstractNumId w:val="9"/>
  </w:num>
  <w:num w:numId="24">
    <w:abstractNumId w:val="36"/>
  </w:num>
  <w:num w:numId="25">
    <w:abstractNumId w:val="25"/>
  </w:num>
  <w:num w:numId="26">
    <w:abstractNumId w:val="20"/>
  </w:num>
  <w:num w:numId="27">
    <w:abstractNumId w:val="16"/>
  </w:num>
  <w:num w:numId="28">
    <w:abstractNumId w:val="29"/>
  </w:num>
  <w:num w:numId="29">
    <w:abstractNumId w:val="12"/>
  </w:num>
  <w:num w:numId="30">
    <w:abstractNumId w:val="32"/>
  </w:num>
  <w:num w:numId="31">
    <w:abstractNumId w:val="31"/>
  </w:num>
  <w:num w:numId="32">
    <w:abstractNumId w:val="5"/>
  </w:num>
  <w:num w:numId="33">
    <w:abstractNumId w:val="3"/>
  </w:num>
  <w:num w:numId="34">
    <w:abstractNumId w:val="35"/>
  </w:num>
  <w:num w:numId="35">
    <w:abstractNumId w:val="13"/>
  </w:num>
  <w:num w:numId="36">
    <w:abstractNumId w:val="26"/>
  </w:num>
  <w:num w:numId="37">
    <w:abstractNumId w:val="4"/>
  </w:num>
  <w:num w:numId="38">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8EB"/>
    <w:rsid w:val="00052CD1"/>
    <w:rsid w:val="000F35A2"/>
    <w:rsid w:val="00107DED"/>
    <w:rsid w:val="00257426"/>
    <w:rsid w:val="002C4343"/>
    <w:rsid w:val="002E3665"/>
    <w:rsid w:val="003F682A"/>
    <w:rsid w:val="00411A58"/>
    <w:rsid w:val="00423E9C"/>
    <w:rsid w:val="00467855"/>
    <w:rsid w:val="00471A95"/>
    <w:rsid w:val="004C09C4"/>
    <w:rsid w:val="00590F4B"/>
    <w:rsid w:val="005E74F3"/>
    <w:rsid w:val="007D48EB"/>
    <w:rsid w:val="00813F7A"/>
    <w:rsid w:val="008565E0"/>
    <w:rsid w:val="0089574D"/>
    <w:rsid w:val="00945512"/>
    <w:rsid w:val="009D22A9"/>
    <w:rsid w:val="00A307FB"/>
    <w:rsid w:val="00A36779"/>
    <w:rsid w:val="00A86631"/>
    <w:rsid w:val="00B06CC9"/>
    <w:rsid w:val="00B55494"/>
    <w:rsid w:val="00C633C8"/>
    <w:rsid w:val="00CC4669"/>
    <w:rsid w:val="00E90BE5"/>
    <w:rsid w:val="00F461E9"/>
    <w:rsid w:val="00FF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70566"/>
  <w15:docId w15:val="{331039C3-FFE7-4470-BD9F-273D99425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1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46" w:hanging="10"/>
      <w:outlineLvl w:val="0"/>
    </w:pPr>
    <w:rPr>
      <w:rFonts w:ascii="Times New Roman" w:eastAsia="Times New Roman" w:hAnsi="Times New Roman" w:cs="Times New Roman"/>
      <w:b/>
      <w:color w:val="000000"/>
      <w:u w:val="single" w:color="000000"/>
    </w:rPr>
  </w:style>
  <w:style w:type="paragraph" w:styleId="Heading2">
    <w:name w:val="heading 2"/>
    <w:next w:val="Normal"/>
    <w:link w:val="Heading2Char"/>
    <w:uiPriority w:val="9"/>
    <w:unhideWhenUsed/>
    <w:qFormat/>
    <w:pPr>
      <w:keepNext/>
      <w:keepLines/>
      <w:spacing w:after="0"/>
      <w:ind w:left="82" w:hanging="10"/>
      <w:jc w:val="center"/>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10" w:line="248" w:lineRule="auto"/>
      <w:ind w:left="82" w:hanging="10"/>
      <w:jc w:val="both"/>
      <w:outlineLvl w:val="2"/>
    </w:pPr>
    <w:rPr>
      <w:rFonts w:ascii="Times New Roman" w:eastAsia="Times New Roman" w:hAnsi="Times New Roman" w:cs="Times New Roman"/>
      <w:b/>
      <w:color w:val="000000"/>
    </w:rPr>
  </w:style>
  <w:style w:type="paragraph" w:styleId="Heading4">
    <w:name w:val="heading 4"/>
    <w:next w:val="Normal"/>
    <w:link w:val="Heading4Char"/>
    <w:uiPriority w:val="9"/>
    <w:unhideWhenUsed/>
    <w:qFormat/>
    <w:pPr>
      <w:keepNext/>
      <w:keepLines/>
      <w:spacing w:after="10" w:line="248" w:lineRule="auto"/>
      <w:ind w:left="82" w:hanging="10"/>
      <w:jc w:val="both"/>
      <w:outlineLvl w:val="3"/>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u w:val="single" w:color="000000"/>
    </w:rPr>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3Char">
    <w:name w:val="Heading 3 Char"/>
    <w:link w:val="Heading3"/>
    <w:rPr>
      <w:rFonts w:ascii="Times New Roman" w:eastAsia="Times New Roman" w:hAnsi="Times New Roman" w:cs="Times New Roman"/>
      <w:b/>
      <w:color w:val="000000"/>
      <w:sz w:val="22"/>
    </w:rPr>
  </w:style>
  <w:style w:type="character" w:customStyle="1" w:styleId="Heading4Char">
    <w:name w:val="Heading 4 Char"/>
    <w:link w:val="Heading4"/>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C4669"/>
    <w:rPr>
      <w:color w:val="0563C1" w:themeColor="hyperlink"/>
      <w:u w:val="single"/>
    </w:rPr>
  </w:style>
  <w:style w:type="character" w:styleId="UnresolvedMention">
    <w:name w:val="Unresolved Mention"/>
    <w:basedOn w:val="DefaultParagraphFont"/>
    <w:uiPriority w:val="99"/>
    <w:semiHidden/>
    <w:unhideWhenUsed/>
    <w:rsid w:val="00CC4669"/>
    <w:rPr>
      <w:color w:val="605E5C"/>
      <w:shd w:val="clear" w:color="auto" w:fill="E1DFDD"/>
    </w:rPr>
  </w:style>
  <w:style w:type="paragraph" w:styleId="ListParagraph">
    <w:name w:val="List Paragraph"/>
    <w:basedOn w:val="Normal"/>
    <w:uiPriority w:val="34"/>
    <w:qFormat/>
    <w:rsid w:val="003F682A"/>
    <w:pPr>
      <w:ind w:left="720"/>
      <w:contextualSpacing/>
    </w:pPr>
  </w:style>
  <w:style w:type="table" w:styleId="TableGrid0">
    <w:name w:val="Table Grid"/>
    <w:basedOn w:val="TableNormal"/>
    <w:uiPriority w:val="39"/>
    <w:rsid w:val="00813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tax.newmexico.gov/Businesses/in-state-veteran-preference-certification.aspx" TargetMode="External"/><Relationship Id="rId18" Type="http://schemas.openxmlformats.org/officeDocument/2006/relationships/hyperlink" Target="http://www.tax.newmexico.gov/Businesses/in-state-veteran-preference-certification.aspx" TargetMode="External"/><Relationship Id="rId26" Type="http://schemas.openxmlformats.org/officeDocument/2006/relationships/footer" Target="footer3.xml"/><Relationship Id="rId39" Type="http://schemas.openxmlformats.org/officeDocument/2006/relationships/hyperlink" Target="http://hsc.unm.edu/health/about/bids-proposals/proposals.html" TargetMode="External"/><Relationship Id="rId21" Type="http://schemas.openxmlformats.org/officeDocument/2006/relationships/hyperlink" Target="http://unmsrmc.org/" TargetMode="External"/><Relationship Id="rId34" Type="http://schemas.openxmlformats.org/officeDocument/2006/relationships/hyperlink" Target="http://www.unm.edu/~purch/reg11.pdf" TargetMode="External"/><Relationship Id="rId42" Type="http://schemas.openxmlformats.org/officeDocument/2006/relationships/footer" Target="footer9.xml"/><Relationship Id="rId47" Type="http://schemas.openxmlformats.org/officeDocument/2006/relationships/theme" Target="theme/theme1.xml"/><Relationship Id="rId7" Type="http://schemas.openxmlformats.org/officeDocument/2006/relationships/hyperlink" Target="http://hsc.unm.edu/health/about/bids-proposals/proposals.html" TargetMode="External"/><Relationship Id="rId2" Type="http://schemas.openxmlformats.org/officeDocument/2006/relationships/styles" Target="styles.xml"/><Relationship Id="rId16" Type="http://schemas.openxmlformats.org/officeDocument/2006/relationships/hyperlink" Target="http://www.tax.newmexico.gov/Businesses/in-state-veteran-preference-certification.aspx" TargetMode="External"/><Relationship Id="rId29" Type="http://schemas.openxmlformats.org/officeDocument/2006/relationships/hyperlink" Target="http://www.sba.gov/siz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sc.unm.edu/health/about/bids-proposals/proposals.html" TargetMode="External"/><Relationship Id="rId24" Type="http://schemas.openxmlformats.org/officeDocument/2006/relationships/footer" Target="footer1.xml"/><Relationship Id="rId32" Type="http://schemas.openxmlformats.org/officeDocument/2006/relationships/footer" Target="footer5.xml"/><Relationship Id="rId37" Type="http://schemas.openxmlformats.org/officeDocument/2006/relationships/hyperlink" Target="http://hsc.unm.edu/health/about/bids-proposals/proposals.html" TargetMode="External"/><Relationship Id="rId40" Type="http://schemas.openxmlformats.org/officeDocument/2006/relationships/footer" Target="footer7.xml"/><Relationship Id="rId45"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hyperlink" Target="http://www.tax.newmexico.gov/Businesses/in-state-veteran-preference-certification.aspx" TargetMode="External"/><Relationship Id="rId23" Type="http://schemas.openxmlformats.org/officeDocument/2006/relationships/hyperlink" Target="http://unmsrmc.org/" TargetMode="External"/><Relationship Id="rId28" Type="http://schemas.openxmlformats.org/officeDocument/2006/relationships/hyperlink" Target="http://www.sba.gov/size" TargetMode="External"/><Relationship Id="rId36" Type="http://schemas.openxmlformats.org/officeDocument/2006/relationships/hyperlink" Target="http://hsc.unm.edu/health/about/bids-proposals/proposals.html" TargetMode="External"/><Relationship Id="rId10" Type="http://schemas.openxmlformats.org/officeDocument/2006/relationships/hyperlink" Target="http://hsc.unm.edu/health/about/bids-proposals/proposals.html" TargetMode="External"/><Relationship Id="rId19" Type="http://schemas.openxmlformats.org/officeDocument/2006/relationships/hyperlink" Target="http://www.tax.newmexico.gov/Businesses/in-state-veteran-preference-certification.aspx" TargetMode="External"/><Relationship Id="rId31" Type="http://schemas.openxmlformats.org/officeDocument/2006/relationships/footer" Target="footer4.xml"/><Relationship Id="rId44"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hyperlink" Target="http://hsc.unm.edu/health/about/bids-proposals/proposals.html" TargetMode="External"/><Relationship Id="rId14" Type="http://schemas.openxmlformats.org/officeDocument/2006/relationships/hyperlink" Target="http://www.tax.newmexico.gov/Businesses/in-state-veteran-preference-certification.aspx" TargetMode="External"/><Relationship Id="rId22" Type="http://schemas.openxmlformats.org/officeDocument/2006/relationships/hyperlink" Target="http://unmsrmc.org/" TargetMode="External"/><Relationship Id="rId27" Type="http://schemas.openxmlformats.org/officeDocument/2006/relationships/hyperlink" Target="http://www.sba.gov/size" TargetMode="External"/><Relationship Id="rId30" Type="http://schemas.openxmlformats.org/officeDocument/2006/relationships/hyperlink" Target="http://www.sba.gov/size" TargetMode="External"/><Relationship Id="rId35" Type="http://schemas.openxmlformats.org/officeDocument/2006/relationships/hyperlink" Target="http://www.unm.edu/~purch/reg11.pdf" TargetMode="External"/><Relationship Id="rId43" Type="http://schemas.openxmlformats.org/officeDocument/2006/relationships/footer" Target="footer10.xml"/><Relationship Id="rId8" Type="http://schemas.openxmlformats.org/officeDocument/2006/relationships/hyperlink" Target="http://hsc.unm.edu/health/about/bids-proposals/proposals.html" TargetMode="External"/><Relationship Id="rId3" Type="http://schemas.openxmlformats.org/officeDocument/2006/relationships/settings" Target="settings.xml"/><Relationship Id="rId12" Type="http://schemas.openxmlformats.org/officeDocument/2006/relationships/hyperlink" Target="http://www.tax.newmexico.gov/Businesses/in-state-veteran-preference-certification.aspx" TargetMode="External"/><Relationship Id="rId17" Type="http://schemas.openxmlformats.org/officeDocument/2006/relationships/hyperlink" Target="http://www.tax.newmexico.gov/Businesses/in-state-veteran-preference-certification.aspx" TargetMode="External"/><Relationship Id="rId25" Type="http://schemas.openxmlformats.org/officeDocument/2006/relationships/footer" Target="footer2.xml"/><Relationship Id="rId33" Type="http://schemas.openxmlformats.org/officeDocument/2006/relationships/footer" Target="footer6.xml"/><Relationship Id="rId38" Type="http://schemas.openxmlformats.org/officeDocument/2006/relationships/hyperlink" Target="http://hsc.unm.edu/health/about/bids-proposals/proposals.html" TargetMode="External"/><Relationship Id="rId46" Type="http://schemas.openxmlformats.org/officeDocument/2006/relationships/fontTable" Target="fontTable.xml"/><Relationship Id="rId20" Type="http://schemas.openxmlformats.org/officeDocument/2006/relationships/hyperlink" Target="http://www.tax.newmexico.gov/Businesses/in-state-veteran-preference-certification.aspx" TargetMode="Externa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43</Pages>
  <Words>19620</Words>
  <Characters>111840</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THE UNIVERSITY OF NEW MEXICO</vt:lpstr>
    </vt:vector>
  </TitlesOfParts>
  <Company>University of New Mexico Health Sciences Center</Company>
  <LinksUpToDate>false</LinksUpToDate>
  <CharactersWithSpaces>131198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NEW MEXICO</dc:title>
  <dc:subject/>
  <dc:creator>Dilek Inal</dc:creator>
  <cp:keywords/>
  <cp:lastModifiedBy>Kari A Generous</cp:lastModifiedBy>
  <cp:revision>5</cp:revision>
  <dcterms:created xsi:type="dcterms:W3CDTF">2022-04-12T22:09:00Z</dcterms:created>
  <dcterms:modified xsi:type="dcterms:W3CDTF">2022-04-14T20:03:00Z</dcterms:modified>
</cp:coreProperties>
</file>